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99484127"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ac61422a-29c7-4a5a-957e-10d44a9a8bf8" w:id="1"/>
      <w:r>
        <w:rPr>
          <w:rFonts w:ascii="Times New Roman" w:hAnsi="Times New Roman"/>
          <w:b/>
          <w:i w:val="false"/>
          <w:color w:val="000000"/>
          <w:sz w:val="28"/>
        </w:rPr>
        <w:t>Комитет образования и науки Волгоградской области</w:t>
      </w:r>
      <w:bookmarkEnd w:id="1"/>
      <w:r>
        <w:rPr>
          <w:rFonts w:ascii="Times New Roman" w:hAnsi="Times New Roman"/>
          <w:b/>
          <w:i w:val="false"/>
          <w:color w:val="000000"/>
          <w:sz w:val="28"/>
        </w:rPr>
        <w:t xml:space="preserve"> </w:t>
      </w:r>
    </w:p>
    <w:p>
      <w:pPr>
        <w:spacing w:before="0" w:after="0" w:line="408"/>
        <w:ind w:left="120"/>
        <w:jc w:val="center"/>
      </w:pPr>
      <w:bookmarkStart w:name="999bf644-f3de-4153-a38b-a44d917c4aaf" w:id="2"/>
      <w:r>
        <w:rPr>
          <w:rFonts w:ascii="Times New Roman" w:hAnsi="Times New Roman"/>
          <w:b/>
          <w:i w:val="false"/>
          <w:color w:val="000000"/>
          <w:sz w:val="28"/>
        </w:rPr>
        <w:t>Городской округ город Урюпинск</w:t>
      </w:r>
      <w:bookmarkEnd w:id="2"/>
    </w:p>
    <w:p>
      <w:pPr>
        <w:spacing w:before="0" w:after="0" w:line="408"/>
        <w:ind w:left="120"/>
        <w:jc w:val="center"/>
      </w:pPr>
      <w:r>
        <w:rPr>
          <w:rFonts w:ascii="Times New Roman" w:hAnsi="Times New Roman"/>
          <w:b/>
          <w:i w:val="false"/>
          <w:color w:val="000000"/>
          <w:sz w:val="28"/>
        </w:rPr>
        <w:t>ГКОУ "Урюпинская кадетская школа имени генерал-лейтенанта С. И. Горшкова"</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09E9A67E">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CD0EDA">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Руководитель ↵МК " Искатель"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Климова И.В.</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25</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08</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2026</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46502FB3">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w:t>
            </w:r>
            <w:r w:rsidR="00CD0EDA">
              <w:rPr>
                <w:rFonts w:ascii="Times New Roman" w:hAnsi="Times New Roman" w:eastAsia="Times New Roman"/>
                <w:color w:val="000000"/>
                <w:sz w:val="28"/>
                <w:szCs w:val="28"/>
                <w:lang w:val="ru-RU"/>
              </w:rPr>
              <w:t>А</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Заместитель директора по УВР</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Черкашина Т.В</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25</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08</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2026</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5551731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CD0EDA">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 ГКОУ↵"Урюпинская кадетская школа имени генерал-лейтенанта С.И.Горшкова"</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Абрамов А.В.</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 165-од</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26</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08</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2026</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11887866)</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«Физическая культура»</w:t>
      </w:r>
    </w:p>
    <w:p>
      <w:pPr>
        <w:spacing w:before="0" w:after="0" w:line="408"/>
        <w:ind w:left="120"/>
        <w:jc w:val="center"/>
      </w:pPr>
      <w:r>
        <w:rPr>
          <w:rFonts w:ascii="Times New Roman" w:hAnsi="Times New Roman"/>
          <w:b w:val="false"/>
          <w:i w:val="false"/>
          <w:color w:val="000000"/>
          <w:sz w:val="28"/>
        </w:rPr>
        <w:t xml:space="preserve">для обучающихся 10 </w:t>
      </w:r>
      <w:r>
        <w:rPr>
          <w:rFonts w:ascii="Times New Roman" w:hAnsi="Times New Roman"/>
          <w:b w:val="false"/>
          <w:i w:val="false"/>
          <w:color w:val="000000"/>
          <w:sz w:val="28"/>
        </w:rPr>
        <w:t xml:space="preserve">– </w:t>
      </w:r>
      <w:r>
        <w:rPr>
          <w:rFonts w:ascii="Times New Roman" w:hAnsi="Times New Roman"/>
          <w:b w:val="false"/>
          <w:i w:val="false"/>
          <w:color w:val="000000"/>
          <w:sz w:val="28"/>
        </w:rPr>
        <w:t>11</w:t>
      </w:r>
      <w:r>
        <w:rPr>
          <w:rFonts w:ascii="Times New Roman" w:hAnsi="Times New Roman"/>
          <w:b w:val="false"/>
          <w:i w:val="false"/>
          <w:color w:val="000000"/>
          <w:sz w:val="28"/>
        </w:rPr>
        <w:t xml:space="preserve">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a138e01f-71ee-4195-a132-95a500e7f996" w:id="3"/>
      <w:r>
        <w:rPr>
          <w:rFonts w:ascii="Times New Roman" w:hAnsi="Times New Roman"/>
          <w:b/>
          <w:i w:val="false"/>
          <w:color w:val="000000"/>
          <w:sz w:val="28"/>
        </w:rPr>
        <w:t>г.Урюпинск</w:t>
      </w:r>
      <w:bookmarkEnd w:id="3"/>
      <w:r>
        <w:rPr>
          <w:rFonts w:ascii="Times New Roman" w:hAnsi="Times New Roman"/>
          <w:b/>
          <w:i w:val="false"/>
          <w:color w:val="000000"/>
          <w:sz w:val="28"/>
        </w:rPr>
        <w:t xml:space="preserve"> </w:t>
      </w:r>
      <w:bookmarkStart w:name="a612539e-b3c8-455e-88a4-bebacddb4762" w:id="4"/>
      <w:r>
        <w:rPr>
          <w:rFonts w:ascii="Times New Roman" w:hAnsi="Times New Roman"/>
          <w:b/>
          <w:i w:val="false"/>
          <w:color w:val="000000"/>
          <w:sz w:val="28"/>
        </w:rPr>
        <w:t>2026</w:t>
      </w:r>
      <w:bookmarkEnd w:id="4"/>
    </w:p>
    <w:p>
      <w:pPr>
        <w:spacing w:before="0" w:after="0"/>
        <w:ind w:left="120"/>
        <w:jc w:val="left"/>
      </w:pPr>
    </w:p>
    <w:bookmarkStart w:name="block-99484127" w:id="5"/>
    <w:p>
      <w:pPr>
        <w:sectPr>
          <w:pgSz w:w="11906" w:h="16383" w:orient="portrait"/>
        </w:sectPr>
      </w:pPr>
    </w:p>
    <w:bookmarkEnd w:id="5"/>
    <w:bookmarkEnd w:id="0"/>
    <w:bookmarkStart w:name="block-99484128" w:id="6"/>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pPr>
        <w:spacing w:before="0" w:after="0" w:line="264"/>
        <w:ind w:firstLine="600"/>
        <w:jc w:val="both"/>
      </w:pPr>
      <w:r>
        <w:rPr>
          <w:rFonts w:ascii="Times New Roman" w:hAnsi="Times New Roman"/>
          <w:b w:val="false"/>
          <w:i w:val="false"/>
          <w:color w:val="000000"/>
          <w:sz w:val="28"/>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pPr>
        <w:spacing w:before="0" w:after="0" w:line="264"/>
        <w:ind w:firstLine="600"/>
        <w:jc w:val="both"/>
      </w:pPr>
      <w:r>
        <w:rPr>
          <w:rFonts w:ascii="Times New Roman" w:hAnsi="Times New Roman"/>
          <w:b w:val="false"/>
          <w:i w:val="false"/>
          <w:color w:val="000000"/>
          <w:sz w:val="28"/>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pPr>
        <w:spacing w:before="0" w:after="0" w:line="264"/>
        <w:ind w:firstLine="600"/>
        <w:jc w:val="both"/>
      </w:pPr>
      <w:r>
        <w:rPr>
          <w:rFonts w:ascii="Times New Roman" w:hAnsi="Times New Roman"/>
          <w:b w:val="false"/>
          <w:i w:val="false"/>
          <w:color w:val="000000"/>
          <w:sz w:val="28"/>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pPr>
        <w:spacing w:before="0" w:after="0" w:line="264"/>
        <w:ind w:firstLine="600"/>
        <w:jc w:val="both"/>
      </w:pPr>
      <w:r>
        <w:rPr>
          <w:rFonts w:ascii="Times New Roman" w:hAnsi="Times New Roman"/>
          <w:b w:val="false"/>
          <w:i w:val="false"/>
          <w:color w:val="000000"/>
          <w:sz w:val="28"/>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pPr>
        <w:spacing w:before="0" w:after="0" w:line="264"/>
        <w:ind w:firstLine="600"/>
        <w:jc w:val="both"/>
      </w:pPr>
      <w:r>
        <w:rPr>
          <w:rFonts w:ascii="Times New Roman" w:hAnsi="Times New Roman"/>
          <w:b w:val="false"/>
          <w:i w:val="false"/>
          <w:color w:val="000000"/>
          <w:sz w:val="28"/>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pPr>
        <w:spacing w:before="0" w:after="0" w:line="264"/>
        <w:ind w:firstLine="600"/>
        <w:jc w:val="both"/>
      </w:pPr>
      <w:r>
        <w:rPr>
          <w:rFonts w:ascii="Times New Roman" w:hAnsi="Times New Roman"/>
          <w:b w:val="false"/>
          <w:i w:val="false"/>
          <w:color w:val="000000"/>
          <w:sz w:val="28"/>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pPr>
        <w:spacing w:before="0" w:after="0" w:line="264"/>
        <w:ind w:firstLine="600"/>
        <w:jc w:val="both"/>
      </w:pPr>
      <w:r>
        <w:rPr>
          <w:rFonts w:ascii="Times New Roman" w:hAnsi="Times New Roman"/>
          <w:b w:val="false"/>
          <w:i w:val="false"/>
          <w:color w:val="000000"/>
          <w:sz w:val="28"/>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pPr>
        <w:spacing w:before="0" w:after="0" w:line="264"/>
        <w:ind w:firstLine="600"/>
        <w:jc w:val="both"/>
      </w:pPr>
      <w:r>
        <w:rPr>
          <w:rFonts w:ascii="Times New Roman" w:hAnsi="Times New Roman"/>
          <w:b w:val="false"/>
          <w:i w:val="false"/>
          <w:color w:val="000000"/>
          <w:sz w:val="28"/>
        </w:rPr>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pPr>
        <w:spacing w:before="0" w:after="0" w:line="264"/>
        <w:ind w:firstLine="600"/>
        <w:jc w:val="both"/>
      </w:pPr>
      <w:r>
        <w:rPr>
          <w:rFonts w:ascii="Times New Roman" w:hAnsi="Times New Roman"/>
          <w:b w:val="false"/>
          <w:i w:val="false"/>
          <w:color w:val="000000"/>
          <w:sz w:val="28"/>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pPr>
        <w:spacing w:before="0" w:after="0" w:line="264"/>
        <w:ind w:firstLine="600"/>
        <w:jc w:val="both"/>
      </w:pPr>
      <w:r>
        <w:rPr>
          <w:rFonts w:ascii="Times New Roman" w:hAnsi="Times New Roman"/>
          <w:b w:val="false"/>
          <w:i w:val="false"/>
          <w:color w:val="000000"/>
          <w:sz w:val="28"/>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pPr>
        <w:spacing w:before="0" w:after="0" w:line="264"/>
        <w:ind w:firstLine="600"/>
        <w:jc w:val="both"/>
      </w:pPr>
      <w:r>
        <w:rPr>
          <w:rFonts w:ascii="Times New Roman" w:hAnsi="Times New Roman"/>
          <w:b w:val="false"/>
          <w:i w:val="false"/>
          <w:color w:val="000000"/>
          <w:sz w:val="28"/>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pPr>
        <w:spacing w:before="0" w:after="0" w:line="264"/>
        <w:ind w:firstLine="600"/>
        <w:jc w:val="both"/>
      </w:pPr>
      <w:r>
        <w:rPr>
          <w:rFonts w:ascii="Times New Roman" w:hAnsi="Times New Roman"/>
          <w:b w:val="false"/>
          <w:i w:val="false"/>
          <w:color w:val="000000"/>
          <w:sz w:val="28"/>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pPr>
        <w:spacing w:before="0" w:after="0" w:line="264"/>
        <w:ind w:firstLine="600"/>
        <w:jc w:val="both"/>
      </w:pPr>
      <w:r>
        <w:rPr>
          <w:rFonts w:ascii="Times New Roman" w:hAnsi="Times New Roman"/>
          <w:b w:val="false"/>
          <w:i w:val="false"/>
          <w:color w:val="000000"/>
          <w:sz w:val="28"/>
        </w:rPr>
        <w:t>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pPr>
        <w:spacing w:before="0" w:after="0" w:line="264"/>
        <w:ind w:firstLine="600"/>
        <w:jc w:val="both"/>
      </w:pPr>
      <w:r>
        <w:rPr>
          <w:rFonts w:ascii="Times New Roman" w:hAnsi="Times New Roman"/>
          <w:b w:val="false"/>
          <w:i w:val="false"/>
          <w:color w:val="000000"/>
          <w:sz w:val="28"/>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pPr>
        <w:spacing w:before="0" w:after="0" w:line="264"/>
        <w:ind w:firstLine="600"/>
        <w:jc w:val="both"/>
      </w:pPr>
      <w:r>
        <w:rPr>
          <w:rFonts w:ascii="Times New Roman" w:hAnsi="Times New Roman"/>
          <w:b w:val="false"/>
          <w:i w:val="false"/>
          <w:color w:val="000000"/>
          <w:sz w:val="28"/>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pPr>
        <w:spacing w:before="0" w:after="0" w:line="264"/>
        <w:ind w:firstLine="600"/>
        <w:jc w:val="both"/>
      </w:pPr>
      <w:r>
        <w:rPr>
          <w:rFonts w:ascii="Times New Roman" w:hAnsi="Times New Roman"/>
          <w:b w:val="false"/>
          <w:i w:val="false"/>
          <w:color w:val="000000"/>
          <w:sz w:val="28"/>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pPr>
        <w:spacing w:before="0" w:after="0" w:line="264"/>
        <w:ind w:firstLine="600"/>
        <w:jc w:val="both"/>
      </w:pPr>
      <w:r>
        <w:rPr>
          <w:rFonts w:ascii="Times New Roman" w:hAnsi="Times New Roman"/>
          <w:b w:val="false"/>
          <w:i w:val="false"/>
          <w:color w:val="000000"/>
          <w:sz w:val="28"/>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pPr>
        <w:spacing w:before="0" w:after="0" w:line="264"/>
        <w:ind w:firstLine="600"/>
        <w:jc w:val="both"/>
      </w:pPr>
      <w:r>
        <w:rPr>
          <w:rFonts w:ascii="Times New Roman" w:hAnsi="Times New Roman"/>
          <w:b w:val="false"/>
          <w:i w:val="false"/>
          <w:color w:val="000000"/>
          <w:sz w:val="28"/>
        </w:rPr>
        <w:t>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pPr>
        <w:spacing w:before="0" w:after="0" w:line="264"/>
        <w:ind w:firstLine="600"/>
        <w:jc w:val="both"/>
      </w:pPr>
      <w:r>
        <w:rPr>
          <w:rFonts w:ascii="Times New Roman" w:hAnsi="Times New Roman"/>
          <w:b w:val="false"/>
          <w:i w:val="false"/>
          <w:color w:val="000000"/>
          <w:sz w:val="28"/>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pPr>
        <w:spacing w:before="0" w:after="0" w:line="264"/>
        <w:ind w:firstLine="600"/>
        <w:jc w:val="both"/>
      </w:pPr>
      <w:bookmarkStart w:name="ceba58f0-def2-488e-88c8-f4292ccf0380" w:id="7"/>
      <w:r>
        <w:rPr>
          <w:rFonts w:ascii="Times New Roman" w:hAnsi="Times New Roman"/>
          <w:b w:val="false"/>
          <w:i w:val="false"/>
          <w:color w:val="000000"/>
          <w:sz w:val="28"/>
        </w:rPr>
        <w:t>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bookmarkEnd w:id="7"/>
    </w:p>
    <w:p>
      <w:pPr>
        <w:spacing w:before="0" w:after="0" w:line="264"/>
        <w:ind w:left="120"/>
        <w:jc w:val="both"/>
      </w:pPr>
    </w:p>
    <w:bookmarkStart w:name="block-99484128" w:id="8"/>
    <w:p>
      <w:pPr>
        <w:sectPr>
          <w:pgSz w:w="11906" w:h="16383" w:orient="portrait"/>
        </w:sectPr>
      </w:pPr>
    </w:p>
    <w:bookmarkEnd w:id="8"/>
    <w:bookmarkEnd w:id="6"/>
    <w:bookmarkStart w:name="block-99484130" w:id="9"/>
    <w:p>
      <w:pPr>
        <w:spacing w:before="0" w:after="0" w:line="264"/>
        <w:ind w:left="120"/>
        <w:jc w:val="both"/>
      </w:pPr>
      <w:r>
        <w:rPr>
          <w:rFonts w:ascii="Times New Roman" w:hAnsi="Times New Roman"/>
          <w:b/>
          <w:i w:val="false"/>
          <w:color w:val="000000"/>
          <w:sz w:val="28"/>
        </w:rPr>
        <w:t>СОДЕРЖАНИЕ УЧЕБНОГО ПРЕДМЕТА</w:t>
      </w:r>
    </w:p>
    <w:p>
      <w:pPr>
        <w:spacing w:before="0" w:after="0" w:line="264"/>
        <w:ind w:left="120"/>
        <w:jc w:val="both"/>
      </w:pPr>
    </w:p>
    <w:p>
      <w:pPr>
        <w:spacing w:before="0" w:after="0" w:line="264"/>
        <w:ind w:left="120"/>
        <w:jc w:val="both"/>
      </w:pPr>
      <w:r>
        <w:rPr>
          <w:rFonts w:ascii="Times New Roman" w:hAnsi="Times New Roman"/>
          <w:b/>
          <w:i w:val="false"/>
          <w:color w:val="000000"/>
          <w:sz w:val="28"/>
        </w:rPr>
        <w:t>10 КЛАСС</w:t>
      </w:r>
    </w:p>
    <w:p>
      <w:pPr>
        <w:spacing w:before="0" w:after="0" w:line="264"/>
        <w:ind w:left="120"/>
        <w:jc w:val="both"/>
      </w:pPr>
    </w:p>
    <w:p>
      <w:pPr>
        <w:spacing w:before="0" w:after="0" w:line="264"/>
        <w:ind w:left="120"/>
        <w:jc w:val="both"/>
      </w:pPr>
      <w:r>
        <w:rPr>
          <w:rFonts w:ascii="Times New Roman" w:hAnsi="Times New Roman"/>
          <w:b/>
          <w:i/>
          <w:color w:val="000000"/>
          <w:sz w:val="28"/>
        </w:rPr>
        <w:t>Знания о физической культуре</w:t>
      </w:r>
    </w:p>
    <w:p>
      <w:pPr>
        <w:spacing w:before="0" w:after="0" w:line="264"/>
        <w:ind w:firstLine="600"/>
        <w:jc w:val="both"/>
      </w:pPr>
      <w:r>
        <w:rPr>
          <w:rFonts w:ascii="Times New Roman" w:hAnsi="Times New Roman"/>
          <w:b w:val="false"/>
          <w:i w:val="false"/>
          <w:color w:val="000000"/>
          <w:sz w:val="28"/>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pPr>
        <w:spacing w:before="0" w:after="0" w:line="264"/>
        <w:ind w:firstLine="600"/>
        <w:jc w:val="both"/>
      </w:pPr>
      <w:r>
        <w:rPr>
          <w:rFonts w:ascii="Times New Roman" w:hAnsi="Times New Roman"/>
          <w:b w:val="false"/>
          <w:i w:val="false"/>
          <w:color w:val="000000"/>
          <w:sz w:val="28"/>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pPr>
        <w:spacing w:before="0" w:after="0" w:line="264"/>
        <w:ind w:firstLine="600"/>
        <w:jc w:val="both"/>
      </w:pPr>
      <w:r>
        <w:rPr>
          <w:rFonts w:ascii="Times New Roman" w:hAnsi="Times New Roman"/>
          <w:b w:val="false"/>
          <w:i w:val="false"/>
          <w:color w:val="000000"/>
          <w:sz w:val="28"/>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pPr>
        <w:spacing w:before="0" w:after="0" w:line="264"/>
        <w:ind w:firstLine="600"/>
        <w:jc w:val="both"/>
      </w:pPr>
      <w:r>
        <w:rPr>
          <w:rFonts w:ascii="Times New Roman" w:hAnsi="Times New Roman"/>
          <w:b w:val="false"/>
          <w:i w:val="false"/>
          <w:color w:val="000000"/>
          <w:sz w:val="28"/>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pPr>
        <w:spacing w:before="0" w:after="0" w:line="264"/>
        <w:ind w:firstLine="600"/>
        <w:jc w:val="both"/>
      </w:pPr>
      <w:r>
        <w:rPr>
          <w:rFonts w:ascii="Times New Roman" w:hAnsi="Times New Roman"/>
          <w:b w:val="false"/>
          <w:i w:val="false"/>
          <w:color w:val="000000"/>
          <w:sz w:val="28"/>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pPr>
        <w:spacing w:before="0" w:after="0" w:line="264"/>
        <w:ind w:left="120"/>
        <w:jc w:val="both"/>
      </w:pPr>
      <w:r>
        <w:rPr>
          <w:rFonts w:ascii="Times New Roman" w:hAnsi="Times New Roman"/>
          <w:b/>
          <w:i/>
          <w:color w:val="000000"/>
          <w:sz w:val="28"/>
        </w:rPr>
        <w:t>Способы самостоятельной двигательной деятельности</w:t>
      </w:r>
    </w:p>
    <w:p>
      <w:pPr>
        <w:spacing w:before="0" w:after="0" w:line="264"/>
        <w:ind w:firstLine="600"/>
        <w:jc w:val="both"/>
      </w:pPr>
      <w:r>
        <w:rPr>
          <w:rFonts w:ascii="Times New Roman" w:hAnsi="Times New Roman"/>
          <w:b w:val="false"/>
          <w:i w:val="false"/>
          <w:color w:val="000000"/>
          <w:sz w:val="28"/>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pPr>
        <w:spacing w:before="0" w:after="0" w:line="264"/>
        <w:ind w:firstLine="600"/>
        <w:jc w:val="both"/>
      </w:pPr>
      <w:r>
        <w:rPr>
          <w:rFonts w:ascii="Times New Roman" w:hAnsi="Times New Roman"/>
          <w:b w:val="false"/>
          <w:i w:val="false"/>
          <w:color w:val="000000"/>
          <w:sz w:val="28"/>
        </w:rPr>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pPr>
        <w:spacing w:before="0" w:after="0" w:line="264"/>
        <w:ind w:firstLine="600"/>
        <w:jc w:val="both"/>
      </w:pPr>
      <w:r>
        <w:rPr>
          <w:rFonts w:ascii="Times New Roman" w:hAnsi="Times New Roman"/>
          <w:b w:val="false"/>
          <w:i w:val="false"/>
          <w:color w:val="000000"/>
          <w:sz w:val="28"/>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pPr>
        <w:spacing w:before="0" w:after="0" w:line="264"/>
        <w:ind w:left="120"/>
        <w:jc w:val="both"/>
      </w:pPr>
      <w:r>
        <w:rPr>
          <w:rFonts w:ascii="Times New Roman" w:hAnsi="Times New Roman"/>
          <w:b/>
          <w:i/>
          <w:color w:val="000000"/>
          <w:sz w:val="28"/>
        </w:rPr>
        <w:t>Физическое совершенствование</w:t>
      </w:r>
    </w:p>
    <w:p>
      <w:pPr>
        <w:spacing w:before="0" w:after="0" w:line="264"/>
        <w:ind w:firstLine="600"/>
        <w:jc w:val="both"/>
      </w:pPr>
      <w:r>
        <w:rPr>
          <w:rFonts w:ascii="Times New Roman" w:hAnsi="Times New Roman"/>
          <w:b w:val="false"/>
          <w:i/>
          <w:color w:val="000000"/>
          <w:sz w:val="28"/>
        </w:rPr>
        <w:t xml:space="preserve">Физкультурно-оздоровительная деятельность. </w:t>
      </w:r>
    </w:p>
    <w:p>
      <w:pPr>
        <w:spacing w:before="0" w:after="0" w:line="264"/>
        <w:ind w:firstLine="600"/>
        <w:jc w:val="both"/>
      </w:pPr>
      <w:r>
        <w:rPr>
          <w:rFonts w:ascii="Times New Roman" w:hAnsi="Times New Roman"/>
          <w:b w:val="false"/>
          <w:i w:val="false"/>
          <w:color w:val="000000"/>
          <w:sz w:val="28"/>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pPr>
        <w:spacing w:before="0" w:after="0" w:line="264"/>
        <w:ind w:firstLine="600"/>
        <w:jc w:val="both"/>
      </w:pPr>
      <w:r>
        <w:rPr>
          <w:rFonts w:ascii="Times New Roman" w:hAnsi="Times New Roman"/>
          <w:b w:val="false"/>
          <w:i w:val="false"/>
          <w:color w:val="000000"/>
          <w:sz w:val="28"/>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pPr>
        <w:spacing w:before="0" w:after="0" w:line="264"/>
        <w:ind w:firstLine="600"/>
        <w:jc w:val="both"/>
      </w:pPr>
      <w:r>
        <w:rPr>
          <w:rFonts w:ascii="Times New Roman" w:hAnsi="Times New Roman"/>
          <w:b w:val="false"/>
          <w:i/>
          <w:color w:val="000000"/>
          <w:sz w:val="28"/>
        </w:rPr>
        <w:t xml:space="preserve">Спортивно-оздоровительная деятельность. </w:t>
      </w:r>
    </w:p>
    <w:p>
      <w:pPr>
        <w:spacing w:before="0" w:after="0" w:line="264"/>
        <w:ind w:firstLine="600"/>
        <w:jc w:val="both"/>
      </w:pPr>
      <w:r>
        <w:rPr>
          <w:rFonts w:ascii="Times New Roman" w:hAnsi="Times New Roman"/>
          <w:b w:val="false"/>
          <w:i w:val="false"/>
          <w:color w:val="000000"/>
          <w:sz w:val="28"/>
        </w:rPr>
        <w:t xml:space="preserve">Модуль «Спортивные игры». </w:t>
      </w:r>
    </w:p>
    <w:p>
      <w:pPr>
        <w:spacing w:before="0" w:after="0" w:line="264"/>
        <w:ind w:firstLine="600"/>
        <w:jc w:val="both"/>
      </w:pPr>
      <w:r>
        <w:rPr>
          <w:rFonts w:ascii="Times New Roman" w:hAnsi="Times New Roman"/>
          <w:b w:val="false"/>
          <w:i w:val="false"/>
          <w:color w:val="000000"/>
          <w:sz w:val="28"/>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pPr>
        <w:spacing w:before="0" w:after="0" w:line="264"/>
        <w:ind w:firstLine="600"/>
        <w:jc w:val="both"/>
      </w:pPr>
      <w:r>
        <w:rPr>
          <w:rFonts w:ascii="Times New Roman" w:hAnsi="Times New Roman"/>
          <w:b w:val="false"/>
          <w:i w:val="false"/>
          <w:color w:val="000000"/>
          <w:sz w:val="28"/>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pPr>
        <w:spacing w:before="0" w:after="0" w:line="264"/>
        <w:ind w:firstLine="600"/>
        <w:jc w:val="both"/>
      </w:pPr>
      <w:r>
        <w:rPr>
          <w:rFonts w:ascii="Times New Roman" w:hAnsi="Times New Roman"/>
          <w:b w:val="false"/>
          <w:i w:val="false"/>
          <w:color w:val="000000"/>
          <w:sz w:val="28"/>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pPr>
        <w:spacing w:before="0" w:after="0" w:line="264"/>
        <w:ind w:firstLine="600"/>
        <w:jc w:val="both"/>
      </w:pPr>
      <w:r>
        <w:rPr>
          <w:rFonts w:ascii="Times New Roman" w:hAnsi="Times New Roman"/>
          <w:b w:val="false"/>
          <w:i/>
          <w:color w:val="000000"/>
          <w:sz w:val="28"/>
        </w:rPr>
        <w:t xml:space="preserve">Прикладно-ориентированная двигательная деятельность. </w:t>
      </w:r>
    </w:p>
    <w:p>
      <w:pPr>
        <w:spacing w:before="0" w:after="0" w:line="264"/>
        <w:ind w:firstLine="600"/>
        <w:jc w:val="both"/>
      </w:pPr>
      <w:r>
        <w:rPr>
          <w:rFonts w:ascii="Times New Roman" w:hAnsi="Times New Roman"/>
          <w:b w:val="false"/>
          <w:i w:val="false"/>
          <w:color w:val="000000"/>
          <w:sz w:val="28"/>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pPr>
        <w:spacing w:before="0" w:after="0" w:line="264"/>
        <w:ind w:firstLine="600"/>
        <w:jc w:val="both"/>
      </w:pPr>
      <w:r>
        <w:rPr>
          <w:rFonts w:ascii="Times New Roman" w:hAnsi="Times New Roman"/>
          <w:b w:val="false"/>
          <w:i w:val="false"/>
          <w:color w:val="000000"/>
          <w:sz w:val="28"/>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spacing w:before="0" w:after="0"/>
        <w:ind w:left="120"/>
        <w:jc w:val="left"/>
      </w:pPr>
      <w:bookmarkStart w:name="_Toc137510617" w:id="10"/>
      <w:bookmarkEnd w:id="10"/>
    </w:p>
    <w:p>
      <w:pPr>
        <w:spacing w:before="0" w:after="0" w:line="264"/>
        <w:ind w:left="120"/>
        <w:jc w:val="both"/>
      </w:pPr>
    </w:p>
    <w:p>
      <w:pPr>
        <w:spacing w:before="0" w:after="0" w:line="264"/>
        <w:ind w:left="120"/>
        <w:jc w:val="both"/>
      </w:pPr>
      <w:r>
        <w:rPr>
          <w:rFonts w:ascii="Times New Roman" w:hAnsi="Times New Roman"/>
          <w:b/>
          <w:i w:val="false"/>
          <w:color w:val="000000"/>
          <w:sz w:val="28"/>
        </w:rPr>
        <w:t>11 КЛАСС</w:t>
      </w:r>
    </w:p>
    <w:p>
      <w:pPr>
        <w:spacing w:before="0" w:after="0" w:line="264"/>
        <w:ind w:firstLine="600"/>
        <w:jc w:val="both"/>
      </w:pPr>
      <w:r>
        <w:rPr>
          <w:rFonts w:ascii="Times New Roman" w:hAnsi="Times New Roman"/>
          <w:b/>
          <w:i/>
          <w:color w:val="000000"/>
          <w:sz w:val="28"/>
        </w:rPr>
        <w:t>Знания о физической культуре</w:t>
      </w:r>
    </w:p>
    <w:p>
      <w:pPr>
        <w:spacing w:before="0" w:after="0" w:line="264"/>
        <w:ind w:firstLine="600"/>
        <w:jc w:val="both"/>
      </w:pPr>
      <w:r>
        <w:rPr>
          <w:rFonts w:ascii="Times New Roman" w:hAnsi="Times New Roman"/>
          <w:b w:val="false"/>
          <w:i w:val="false"/>
          <w:color w:val="000000"/>
          <w:sz w:val="28"/>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pPr>
        <w:spacing w:before="0" w:after="0" w:line="264"/>
        <w:ind w:firstLine="600"/>
        <w:jc w:val="both"/>
      </w:pPr>
      <w:r>
        <w:rPr>
          <w:rFonts w:ascii="Times New Roman" w:hAnsi="Times New Roman"/>
          <w:b w:val="false"/>
          <w:i w:val="false"/>
          <w:color w:val="000000"/>
          <w:sz w:val="28"/>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pPr>
        <w:spacing w:before="0" w:after="0" w:line="264"/>
        <w:ind w:firstLine="600"/>
        <w:jc w:val="both"/>
      </w:pPr>
      <w:r>
        <w:rPr>
          <w:rFonts w:ascii="Times New Roman" w:hAnsi="Times New Roman"/>
          <w:b w:val="false"/>
          <w:i w:val="false"/>
          <w:color w:val="000000"/>
          <w:sz w:val="28"/>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pPr>
        <w:spacing w:before="0" w:after="0" w:line="264"/>
        <w:ind w:firstLine="600"/>
        <w:jc w:val="both"/>
      </w:pPr>
      <w:r>
        <w:rPr>
          <w:rFonts w:ascii="Times New Roman" w:hAnsi="Times New Roman"/>
          <w:b w:val="false"/>
          <w:i w:val="false"/>
          <w:color w:val="000000"/>
          <w:sz w:val="28"/>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pPr>
        <w:spacing w:before="0" w:after="0" w:line="264"/>
        <w:ind w:firstLine="600"/>
        <w:jc w:val="both"/>
      </w:pPr>
      <w:r>
        <w:rPr>
          <w:rFonts w:ascii="Times New Roman" w:hAnsi="Times New Roman"/>
          <w:b w:val="false"/>
          <w:i w:val="false"/>
          <w:color w:val="000000"/>
          <w:sz w:val="28"/>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pPr>
        <w:spacing w:before="0" w:after="0" w:line="264"/>
        <w:ind w:firstLine="600"/>
        <w:jc w:val="both"/>
      </w:pPr>
      <w:r>
        <w:rPr>
          <w:rFonts w:ascii="Times New Roman" w:hAnsi="Times New Roman"/>
          <w:b w:val="false"/>
          <w:i w:val="false"/>
          <w:color w:val="000000"/>
          <w:sz w:val="28"/>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pPr>
        <w:spacing w:before="0" w:after="0" w:line="264"/>
        <w:ind w:firstLine="600"/>
        <w:jc w:val="both"/>
      </w:pPr>
      <w:r>
        <w:rPr>
          <w:rFonts w:ascii="Times New Roman" w:hAnsi="Times New Roman"/>
          <w:b/>
          <w:i/>
          <w:color w:val="000000"/>
          <w:sz w:val="28"/>
        </w:rPr>
        <w:t>Способы самостоятельной двигательной деятельности</w:t>
      </w:r>
    </w:p>
    <w:p>
      <w:pPr>
        <w:spacing w:before="0" w:after="0" w:line="264"/>
        <w:ind w:firstLine="600"/>
        <w:jc w:val="both"/>
      </w:pPr>
      <w:r>
        <w:rPr>
          <w:rFonts w:ascii="Times New Roman" w:hAnsi="Times New Roman"/>
          <w:b w:val="false"/>
          <w:i w:val="false"/>
          <w:color w:val="000000"/>
          <w:sz w:val="28"/>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pPr>
        <w:spacing w:before="0" w:after="0"/>
        <w:ind w:left="120"/>
        <w:jc w:val="left"/>
      </w:pPr>
    </w:p>
    <w:p>
      <w:pPr>
        <w:spacing w:before="0" w:after="0"/>
        <w:ind w:firstLine="600"/>
        <w:jc w:val="both"/>
      </w:pPr>
      <w:r>
        <w:rPr>
          <w:rFonts w:ascii="Times New Roman" w:hAnsi="Times New Roman"/>
          <w:b w:val="false"/>
          <w:i w:val="false"/>
          <w:color w:val="000000"/>
          <w:sz w:val="28"/>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pPr>
        <w:spacing w:before="0" w:after="0" w:line="264"/>
        <w:ind w:firstLine="600"/>
        <w:jc w:val="both"/>
      </w:pPr>
      <w:r>
        <w:rPr>
          <w:rFonts w:ascii="Times New Roman" w:hAnsi="Times New Roman"/>
          <w:b w:val="false"/>
          <w:i w:val="false"/>
          <w:color w:val="000000"/>
          <w:sz w:val="28"/>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pPr>
        <w:spacing w:before="0" w:after="0" w:line="264"/>
        <w:ind w:firstLine="600"/>
        <w:jc w:val="both"/>
      </w:pPr>
      <w:r>
        <w:rPr>
          <w:rFonts w:ascii="Times New Roman" w:hAnsi="Times New Roman"/>
          <w:b w:val="false"/>
          <w:i w:val="false"/>
          <w:color w:val="000000"/>
          <w:sz w:val="28"/>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pPr>
        <w:spacing w:before="0" w:after="0" w:line="264"/>
        <w:ind w:firstLine="600"/>
        <w:jc w:val="both"/>
      </w:pPr>
      <w:r>
        <w:rPr>
          <w:rFonts w:ascii="Times New Roman" w:hAnsi="Times New Roman"/>
          <w:b/>
          <w:i/>
          <w:color w:val="000000"/>
          <w:sz w:val="28"/>
        </w:rPr>
        <w:t>Физическое совершенствование</w:t>
      </w:r>
    </w:p>
    <w:p>
      <w:pPr>
        <w:spacing w:before="0" w:after="0" w:line="264"/>
        <w:ind w:firstLine="600"/>
        <w:jc w:val="both"/>
      </w:pPr>
      <w:r>
        <w:rPr>
          <w:rFonts w:ascii="Times New Roman" w:hAnsi="Times New Roman"/>
          <w:b w:val="false"/>
          <w:i/>
          <w:color w:val="000000"/>
          <w:sz w:val="28"/>
        </w:rPr>
        <w:t xml:space="preserve">Физкультурно-оздоровительная деятельность. </w:t>
      </w:r>
    </w:p>
    <w:p>
      <w:pPr>
        <w:spacing w:before="0" w:after="0" w:line="264"/>
        <w:ind w:firstLine="600"/>
        <w:jc w:val="both"/>
      </w:pPr>
      <w:r>
        <w:rPr>
          <w:rFonts w:ascii="Times New Roman" w:hAnsi="Times New Roman"/>
          <w:b w:val="false"/>
          <w:i w:val="false"/>
          <w:color w:val="000000"/>
          <w:sz w:val="28"/>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pPr>
        <w:spacing w:before="0" w:after="0" w:line="264"/>
        <w:ind w:firstLine="600"/>
        <w:jc w:val="both"/>
      </w:pPr>
      <w:r>
        <w:rPr>
          <w:rFonts w:ascii="Times New Roman" w:hAnsi="Times New Roman"/>
          <w:b w:val="false"/>
          <w:i/>
          <w:color w:val="000000"/>
          <w:sz w:val="28"/>
        </w:rPr>
        <w:t xml:space="preserve">Спортивно-оздоровительная деятельность. </w:t>
      </w:r>
    </w:p>
    <w:p>
      <w:pPr>
        <w:spacing w:before="0" w:after="0" w:line="264"/>
        <w:ind w:firstLine="600"/>
        <w:jc w:val="both"/>
      </w:pPr>
      <w:r>
        <w:rPr>
          <w:rFonts w:ascii="Times New Roman" w:hAnsi="Times New Roman"/>
          <w:b w:val="false"/>
          <w:i w:val="false"/>
          <w:color w:val="000000"/>
          <w:sz w:val="28"/>
        </w:rPr>
        <w:t xml:space="preserve">Модуль «Спортивные игры». </w:t>
      </w:r>
    </w:p>
    <w:p>
      <w:pPr>
        <w:spacing w:before="0" w:after="0" w:line="264"/>
        <w:ind w:firstLine="600"/>
        <w:jc w:val="both"/>
      </w:pPr>
      <w:r>
        <w:rPr>
          <w:rFonts w:ascii="Times New Roman" w:hAnsi="Times New Roman"/>
          <w:b w:val="false"/>
          <w:i w:val="false"/>
          <w:color w:val="000000"/>
          <w:sz w:val="28"/>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pPr>
        <w:spacing w:before="0" w:after="0" w:line="264"/>
        <w:ind w:firstLine="600"/>
        <w:jc w:val="both"/>
      </w:pPr>
      <w:r>
        <w:rPr>
          <w:rFonts w:ascii="Times New Roman" w:hAnsi="Times New Roman"/>
          <w:b w:val="false"/>
          <w:i w:val="false"/>
          <w:color w:val="000000"/>
          <w:sz w:val="28"/>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pPr>
        <w:spacing w:before="0" w:after="0" w:line="264"/>
        <w:ind w:firstLine="600"/>
        <w:jc w:val="both"/>
      </w:pPr>
      <w:r>
        <w:rPr>
          <w:rFonts w:ascii="Times New Roman" w:hAnsi="Times New Roman"/>
          <w:b w:val="false"/>
          <w:i w:val="false"/>
          <w:color w:val="000000"/>
          <w:sz w:val="28"/>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pPr>
        <w:spacing w:before="0" w:after="0" w:line="264"/>
        <w:ind w:firstLine="600"/>
        <w:jc w:val="both"/>
      </w:pPr>
      <w:r>
        <w:rPr>
          <w:rFonts w:ascii="Times New Roman" w:hAnsi="Times New Roman"/>
          <w:b w:val="false"/>
          <w:i/>
          <w:color w:val="000000"/>
          <w:sz w:val="28"/>
        </w:rPr>
        <w:t xml:space="preserve">Прикладно-ориентированная двигательная деятельность. </w:t>
      </w:r>
    </w:p>
    <w:p>
      <w:pPr>
        <w:spacing w:before="0" w:after="0" w:line="264"/>
        <w:ind w:firstLine="600"/>
        <w:jc w:val="both"/>
      </w:pPr>
      <w:r>
        <w:rPr>
          <w:rFonts w:ascii="Times New Roman" w:hAnsi="Times New Roman"/>
          <w:b w:val="false"/>
          <w:i w:val="false"/>
          <w:color w:val="000000"/>
          <w:sz w:val="28"/>
        </w:rPr>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pPr>
        <w:spacing w:before="0" w:after="0" w:line="264"/>
        <w:ind w:firstLine="600"/>
        <w:jc w:val="both"/>
      </w:pPr>
      <w:r>
        <w:rPr>
          <w:rFonts w:ascii="Times New Roman" w:hAnsi="Times New Roman"/>
          <w:b w:val="false"/>
          <w:i w:val="false"/>
          <w:color w:val="000000"/>
          <w:sz w:val="28"/>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pPr>
        <w:spacing w:before="0" w:after="0" w:line="264"/>
        <w:ind w:firstLine="600"/>
        <w:jc w:val="both"/>
      </w:pPr>
      <w:r>
        <w:rPr>
          <w:rFonts w:ascii="Times New Roman" w:hAnsi="Times New Roman"/>
          <w:b/>
          <w:i/>
          <w:color w:val="000000"/>
          <w:sz w:val="28"/>
        </w:rPr>
        <w:t>Программа вариативного модуля «Базовая физическая подготовка».</w:t>
      </w:r>
    </w:p>
    <w:p>
      <w:pPr>
        <w:spacing w:before="0" w:after="0" w:line="264"/>
        <w:ind w:firstLine="600"/>
        <w:jc w:val="both"/>
      </w:pPr>
      <w:r>
        <w:rPr>
          <w:rFonts w:ascii="Times New Roman" w:hAnsi="Times New Roman"/>
          <w:b w:val="false"/>
          <w:i/>
          <w:color w:val="000000"/>
          <w:sz w:val="28"/>
        </w:rPr>
        <w:t xml:space="preserve">Общая физическая подготовка. </w:t>
      </w:r>
    </w:p>
    <w:p>
      <w:pPr>
        <w:spacing w:before="0" w:after="0" w:line="264"/>
        <w:ind w:firstLine="600"/>
        <w:jc w:val="both"/>
      </w:pPr>
      <w:r>
        <w:rPr>
          <w:rFonts w:ascii="Times New Roman" w:hAnsi="Times New Roman"/>
          <w:b w:val="false"/>
          <w:i/>
          <w:color w:val="000000"/>
          <w:sz w:val="28"/>
        </w:rPr>
        <w:t>Развитие силовых способностей</w:t>
      </w:r>
      <w:r>
        <w:rPr>
          <w:rFonts w:ascii="Times New Roman" w:hAnsi="Times New Roman"/>
          <w:b w:val="false"/>
          <w:i w:val="false"/>
          <w:color w:val="000000"/>
          <w:sz w:val="28"/>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pPr>
        <w:spacing w:before="0" w:after="0" w:line="264"/>
        <w:ind w:firstLine="600"/>
        <w:jc w:val="both"/>
      </w:pPr>
      <w:r>
        <w:rPr>
          <w:rFonts w:ascii="Times New Roman" w:hAnsi="Times New Roman"/>
          <w:b w:val="false"/>
          <w:i/>
          <w:color w:val="000000"/>
          <w:sz w:val="28"/>
        </w:rPr>
        <w:t xml:space="preserve">Развитие скоростных способностей. </w:t>
      </w:r>
    </w:p>
    <w:p>
      <w:pPr>
        <w:spacing w:before="0" w:after="0" w:line="264"/>
        <w:ind w:firstLine="600"/>
        <w:jc w:val="both"/>
      </w:pPr>
      <w:r>
        <w:rPr>
          <w:rFonts w:ascii="Times New Roman" w:hAnsi="Times New Roman"/>
          <w:b w:val="false"/>
          <w:i w:val="false"/>
          <w:color w:val="000000"/>
          <w:sz w:val="28"/>
        </w:rPr>
        <w:t>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pPr>
        <w:spacing w:before="0" w:after="0" w:line="264"/>
        <w:ind w:firstLine="600"/>
        <w:jc w:val="both"/>
      </w:pPr>
      <w:r>
        <w:rPr>
          <w:rFonts w:ascii="Times New Roman" w:hAnsi="Times New Roman"/>
          <w:b w:val="false"/>
          <w:i/>
          <w:color w:val="000000"/>
          <w:sz w:val="28"/>
        </w:rPr>
        <w:t xml:space="preserve">Развитие выносливости. </w:t>
      </w:r>
    </w:p>
    <w:p>
      <w:pPr>
        <w:spacing w:before="0" w:after="0" w:line="264"/>
        <w:ind w:firstLine="600"/>
        <w:jc w:val="both"/>
      </w:pPr>
      <w:r>
        <w:rPr>
          <w:rFonts w:ascii="Times New Roman" w:hAnsi="Times New Roman"/>
          <w:b w:val="false"/>
          <w:i w:val="false"/>
          <w:color w:val="000000"/>
          <w:sz w:val="28"/>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pPr>
        <w:spacing w:before="0" w:after="0" w:line="264"/>
        <w:ind w:firstLine="600"/>
        <w:jc w:val="both"/>
      </w:pPr>
      <w:r>
        <w:rPr>
          <w:rFonts w:ascii="Times New Roman" w:hAnsi="Times New Roman"/>
          <w:b w:val="false"/>
          <w:i/>
          <w:color w:val="000000"/>
          <w:sz w:val="28"/>
        </w:rPr>
        <w:t xml:space="preserve">Развитие координации движений. </w:t>
      </w:r>
    </w:p>
    <w:p>
      <w:pPr>
        <w:spacing w:before="0" w:after="0" w:line="264"/>
        <w:ind w:firstLine="600"/>
        <w:jc w:val="both"/>
      </w:pPr>
      <w:r>
        <w:rPr>
          <w:rFonts w:ascii="Times New Roman" w:hAnsi="Times New Roman"/>
          <w:b w:val="false"/>
          <w:i w:val="false"/>
          <w:color w:val="000000"/>
          <w:sz w:val="28"/>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pPr>
        <w:spacing w:before="0" w:after="0" w:line="264"/>
        <w:ind w:firstLine="600"/>
        <w:jc w:val="both"/>
      </w:pPr>
      <w:r>
        <w:rPr>
          <w:rFonts w:ascii="Times New Roman" w:hAnsi="Times New Roman"/>
          <w:b w:val="false"/>
          <w:i/>
          <w:color w:val="000000"/>
          <w:sz w:val="28"/>
        </w:rPr>
        <w:t xml:space="preserve">Развитие гибкости. </w:t>
      </w:r>
    </w:p>
    <w:p>
      <w:pPr>
        <w:spacing w:before="0" w:after="0" w:line="264"/>
        <w:ind w:firstLine="600"/>
        <w:jc w:val="both"/>
      </w:pPr>
      <w:r>
        <w:rPr>
          <w:rFonts w:ascii="Times New Roman" w:hAnsi="Times New Roman"/>
          <w:b w:val="false"/>
          <w:i w:val="false"/>
          <w:color w:val="000000"/>
          <w:sz w:val="28"/>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pPr>
        <w:spacing w:before="0" w:after="0" w:line="264"/>
        <w:ind w:firstLine="600"/>
        <w:jc w:val="both"/>
      </w:pPr>
      <w:r>
        <w:rPr>
          <w:rFonts w:ascii="Times New Roman" w:hAnsi="Times New Roman"/>
          <w:b w:val="false"/>
          <w:i w:val="false"/>
          <w:color w:val="000000"/>
          <w:sz w:val="28"/>
        </w:rPr>
        <w:t>Упражнения культурно-этнической направленности. Сюжетно-образные и обрядовые игры. Технические действия национальных видов спорта.</w:t>
      </w:r>
    </w:p>
    <w:p>
      <w:pPr>
        <w:spacing w:before="0" w:after="0" w:line="264"/>
        <w:ind w:firstLine="600"/>
        <w:jc w:val="both"/>
      </w:pPr>
      <w:r>
        <w:rPr>
          <w:rFonts w:ascii="Times New Roman" w:hAnsi="Times New Roman"/>
          <w:b w:val="false"/>
          <w:i/>
          <w:color w:val="000000"/>
          <w:sz w:val="28"/>
        </w:rPr>
        <w:t xml:space="preserve">Специальная физическая подготовка. </w:t>
      </w:r>
    </w:p>
    <w:p>
      <w:pPr>
        <w:spacing w:before="0" w:after="0" w:line="264"/>
        <w:ind w:firstLine="600"/>
        <w:jc w:val="both"/>
      </w:pPr>
      <w:r>
        <w:rPr>
          <w:rFonts w:ascii="Times New Roman" w:hAnsi="Times New Roman"/>
          <w:b w:val="false"/>
          <w:i/>
          <w:color w:val="000000"/>
          <w:sz w:val="28"/>
        </w:rPr>
        <w:t>Модуль «Гимнастика»</w:t>
      </w:r>
    </w:p>
    <w:p>
      <w:pPr>
        <w:spacing w:before="0" w:after="0" w:line="264"/>
        <w:ind w:firstLine="600"/>
        <w:jc w:val="both"/>
      </w:pPr>
      <w:r>
        <w:rPr>
          <w:rFonts w:ascii="Times New Roman" w:hAnsi="Times New Roman"/>
          <w:b w:val="false"/>
          <w:i w:val="false"/>
          <w:color w:val="000000"/>
          <w:sz w:val="28"/>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pPr>
        <w:spacing w:before="0" w:after="0" w:line="264"/>
        <w:ind w:firstLine="600"/>
        <w:jc w:val="both"/>
      </w:pPr>
      <w:r>
        <w:rPr>
          <w:rFonts w:ascii="Times New Roman" w:hAnsi="Times New Roman"/>
          <w:b w:val="false"/>
          <w:i w:val="false"/>
          <w:color w:val="000000"/>
          <w:sz w:val="28"/>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pPr>
        <w:spacing w:before="0" w:after="0" w:line="264"/>
        <w:ind w:firstLine="600"/>
        <w:jc w:val="both"/>
      </w:pPr>
      <w:r>
        <w:rPr>
          <w:rFonts w:ascii="Times New Roman" w:hAnsi="Times New Roman"/>
          <w:b w:val="false"/>
          <w:i w:val="false"/>
          <w:color w:val="000000"/>
          <w:sz w:val="28"/>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pPr>
        <w:spacing w:before="0" w:after="0" w:line="264"/>
        <w:ind w:firstLine="600"/>
        <w:jc w:val="both"/>
      </w:pPr>
      <w:r>
        <w:rPr>
          <w:rFonts w:ascii="Times New Roman" w:hAnsi="Times New Roman"/>
          <w:b w:val="false"/>
          <w:i w:val="false"/>
          <w:color w:val="000000"/>
          <w:sz w:val="28"/>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pPr>
        <w:spacing w:before="0" w:after="0" w:line="264"/>
        <w:ind w:firstLine="600"/>
        <w:jc w:val="both"/>
      </w:pPr>
      <w:r>
        <w:rPr>
          <w:rFonts w:ascii="Times New Roman" w:hAnsi="Times New Roman"/>
          <w:b w:val="false"/>
          <w:i/>
          <w:color w:val="000000"/>
          <w:sz w:val="28"/>
        </w:rPr>
        <w:t>Модуль «Лёгкая атлетика»</w:t>
      </w:r>
    </w:p>
    <w:p>
      <w:pPr>
        <w:spacing w:before="0" w:after="0" w:line="264"/>
        <w:ind w:firstLine="600"/>
        <w:jc w:val="both"/>
      </w:pPr>
      <w:r>
        <w:rPr>
          <w:rFonts w:ascii="Times New Roman" w:hAnsi="Times New Roman"/>
          <w:b w:val="false"/>
          <w:i w:val="false"/>
          <w:color w:val="000000"/>
          <w:sz w:val="28"/>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pPr>
        <w:spacing w:before="0" w:after="0" w:line="264"/>
        <w:ind w:firstLine="600"/>
        <w:jc w:val="both"/>
      </w:pPr>
      <w:r>
        <w:rPr>
          <w:rFonts w:ascii="Times New Roman" w:hAnsi="Times New Roman"/>
          <w:b w:val="false"/>
          <w:i w:val="false"/>
          <w:color w:val="000000"/>
          <w:sz w:val="28"/>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pPr>
        <w:spacing w:before="0" w:after="0" w:line="264"/>
        <w:ind w:firstLine="600"/>
        <w:jc w:val="both"/>
      </w:pPr>
      <w:r>
        <w:rPr>
          <w:rFonts w:ascii="Times New Roman" w:hAnsi="Times New Roman"/>
          <w:b w:val="false"/>
          <w:i w:val="false"/>
          <w:color w:val="000000"/>
          <w:sz w:val="28"/>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pPr>
        <w:spacing w:before="0" w:after="0" w:line="264"/>
        <w:ind w:firstLine="600"/>
        <w:jc w:val="both"/>
      </w:pPr>
      <w:r>
        <w:rPr>
          <w:rFonts w:ascii="Times New Roman" w:hAnsi="Times New Roman"/>
          <w:b w:val="false"/>
          <w:i w:val="false"/>
          <w:color w:val="000000"/>
          <w:sz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pPr>
        <w:spacing w:before="0" w:after="0" w:line="264"/>
        <w:ind w:firstLine="600"/>
        <w:jc w:val="both"/>
      </w:pPr>
      <w:r>
        <w:rPr>
          <w:rFonts w:ascii="Times New Roman" w:hAnsi="Times New Roman"/>
          <w:b w:val="false"/>
          <w:i/>
          <w:color w:val="000000"/>
          <w:sz w:val="28"/>
        </w:rPr>
        <w:t>Модуль «Зимние виды спорта»</w:t>
      </w:r>
    </w:p>
    <w:p>
      <w:pPr>
        <w:spacing w:before="0" w:after="0" w:line="264"/>
        <w:ind w:firstLine="600"/>
        <w:jc w:val="both"/>
      </w:pPr>
      <w:r>
        <w:rPr>
          <w:rFonts w:ascii="Times New Roman" w:hAnsi="Times New Roman"/>
          <w:b w:val="false"/>
          <w:i w:val="false"/>
          <w:color w:val="000000"/>
          <w:sz w:val="28"/>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pPr>
        <w:spacing w:before="0" w:after="0" w:line="264"/>
        <w:ind w:firstLine="600"/>
        <w:jc w:val="both"/>
      </w:pPr>
      <w:r>
        <w:rPr>
          <w:rFonts w:ascii="Times New Roman" w:hAnsi="Times New Roman"/>
          <w:b w:val="false"/>
          <w:i w:val="false"/>
          <w:color w:val="000000"/>
          <w:sz w:val="28"/>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pPr>
        <w:spacing w:before="0" w:after="0" w:line="264"/>
        <w:ind w:firstLine="600"/>
        <w:jc w:val="both"/>
      </w:pPr>
      <w:r>
        <w:rPr>
          <w:rFonts w:ascii="Times New Roman" w:hAnsi="Times New Roman"/>
          <w:b w:val="false"/>
          <w:i w:val="false"/>
          <w:color w:val="000000"/>
          <w:sz w:val="28"/>
        </w:rPr>
        <w:t>Развитие координации. Упражнения в поворотах и спусках на лыжах, проезд через «ворота» и преодоление небольших трамплинов.</w:t>
      </w:r>
    </w:p>
    <w:p>
      <w:pPr>
        <w:spacing w:before="0" w:after="0" w:line="264"/>
        <w:ind w:firstLine="600"/>
        <w:jc w:val="both"/>
      </w:pPr>
      <w:r>
        <w:rPr>
          <w:rFonts w:ascii="Times New Roman" w:hAnsi="Times New Roman"/>
          <w:b w:val="false"/>
          <w:i/>
          <w:color w:val="000000"/>
          <w:sz w:val="28"/>
        </w:rPr>
        <w:t>Модуль «Спортивные игры»</w:t>
      </w:r>
    </w:p>
    <w:p>
      <w:pPr>
        <w:spacing w:before="0" w:after="0" w:line="264"/>
        <w:ind w:firstLine="600"/>
        <w:jc w:val="both"/>
      </w:pPr>
      <w:r>
        <w:rPr>
          <w:rFonts w:ascii="Times New Roman" w:hAnsi="Times New Roman"/>
          <w:b w:val="false"/>
          <w:i w:val="false"/>
          <w:color w:val="000000"/>
          <w:sz w:val="28"/>
        </w:rPr>
        <w:t>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pPr>
        <w:spacing w:before="0" w:after="0" w:line="264"/>
        <w:ind w:firstLine="600"/>
        <w:jc w:val="both"/>
      </w:pPr>
      <w:r>
        <w:rPr>
          <w:rFonts w:ascii="Times New Roman" w:hAnsi="Times New Roman"/>
          <w:b w:val="false"/>
          <w:i w:val="false"/>
          <w:color w:val="000000"/>
          <w:sz w:val="28"/>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pPr>
        <w:spacing w:before="0" w:after="0" w:line="264"/>
        <w:ind w:firstLine="600"/>
        <w:jc w:val="both"/>
      </w:pPr>
      <w:r>
        <w:rPr>
          <w:rFonts w:ascii="Times New Roman" w:hAnsi="Times New Roman"/>
          <w:b w:val="false"/>
          <w:i w:val="false"/>
          <w:color w:val="000000"/>
          <w:sz w:val="28"/>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pPr>
        <w:spacing w:before="0" w:after="0" w:line="264"/>
        <w:ind w:firstLine="600"/>
        <w:jc w:val="both"/>
      </w:pPr>
      <w:r>
        <w:rPr>
          <w:rFonts w:ascii="Times New Roman" w:hAnsi="Times New Roman"/>
          <w:b w:val="false"/>
          <w:i w:val="false"/>
          <w:color w:val="000000"/>
          <w:sz w:val="28"/>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pPr>
        <w:spacing w:before="0" w:after="0" w:line="264"/>
        <w:ind w:firstLine="600"/>
        <w:jc w:val="both"/>
      </w:pPr>
      <w:r>
        <w:rPr>
          <w:rFonts w:ascii="Times New Roman" w:hAnsi="Times New Roman"/>
          <w:b w:val="false"/>
          <w:i w:val="false"/>
          <w:color w:val="000000"/>
          <w:sz w:val="28"/>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pPr>
        <w:spacing w:before="0" w:after="0" w:line="264"/>
        <w:ind w:firstLine="600"/>
        <w:jc w:val="both"/>
      </w:pPr>
      <w:r>
        <w:rPr>
          <w:rFonts w:ascii="Times New Roman" w:hAnsi="Times New Roman"/>
          <w:b w:val="false"/>
          <w:i w:val="false"/>
          <w:color w:val="000000"/>
          <w:sz w:val="28"/>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pPr>
        <w:spacing w:before="0" w:after="0" w:line="264"/>
        <w:ind w:firstLine="600"/>
        <w:jc w:val="both"/>
      </w:pPr>
      <w:r>
        <w:rPr>
          <w:rFonts w:ascii="Times New Roman" w:hAnsi="Times New Roman"/>
          <w:b w:val="false"/>
          <w:i w:val="false"/>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bookmarkStart w:name="block-99484130" w:id="11"/>
    <w:p>
      <w:pPr>
        <w:sectPr>
          <w:pgSz w:w="11906" w:h="16383" w:orient="portrait"/>
        </w:sectPr>
      </w:pPr>
    </w:p>
    <w:bookmarkEnd w:id="11"/>
    <w:bookmarkEnd w:id="9"/>
    <w:bookmarkStart w:name="block-99484131" w:id="12"/>
    <w:p>
      <w:pPr>
        <w:spacing w:before="0" w:after="0" w:line="264"/>
        <w:ind w:left="120"/>
        <w:jc w:val="both"/>
      </w:pPr>
      <w:bookmarkStart w:name="_Toc137548640" w:id="13"/>
      <w:bookmarkEnd w:id="13"/>
      <w:r>
        <w:rPr>
          <w:rFonts w:ascii="Times New Roman" w:hAnsi="Times New Roman"/>
          <w:b/>
          <w:i w:val="false"/>
          <w:color w:val="000000"/>
          <w:sz w:val="28"/>
        </w:rPr>
        <w:t>ПЛАНИРУЕМЫЕ РЕЗУЛЬТАТЫ ОСВОЕНИЯ ПРОГРАММЫ ПО ФИЗИЧЕСКОЙ КУЛЬТУРЕ НА УРОВНЕ СРЕДНЕГО ОБЩЕГО ОБРАЗОВАНИЯ</w:t>
      </w:r>
    </w:p>
    <w:p>
      <w:pPr>
        <w:spacing w:before="0" w:after="0"/>
        <w:ind w:left="120"/>
        <w:jc w:val="left"/>
      </w:pPr>
      <w:bookmarkStart w:name="_Toc137548641" w:id="14"/>
      <w:bookmarkEnd w:id="14"/>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firstLine="600"/>
        <w:jc w:val="both"/>
      </w:pPr>
      <w:r>
        <w:rPr>
          <w:rFonts w:ascii="Times New Roman" w:hAnsi="Times New Roman"/>
          <w:b w:val="false"/>
          <w:i w:val="false"/>
          <w:color w:val="000000"/>
          <w:sz w:val="28"/>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pPr>
        <w:spacing w:before="0" w:after="0" w:line="264"/>
        <w:ind w:firstLine="600"/>
        <w:jc w:val="both"/>
      </w:pPr>
      <w:r>
        <w:rPr>
          <w:rFonts w:ascii="Times New Roman" w:hAnsi="Times New Roman"/>
          <w:b w:val="false"/>
          <w:i w:val="false"/>
          <w:color w:val="000000"/>
          <w:sz w:val="28"/>
        </w:rPr>
        <w:t xml:space="preserve">1) </w:t>
      </w:r>
      <w:r>
        <w:rPr>
          <w:rFonts w:ascii="Times New Roman" w:hAnsi="Times New Roman"/>
          <w:b/>
          <w:i w:val="false"/>
          <w:color w:val="000000"/>
          <w:sz w:val="28"/>
        </w:rPr>
        <w:t>гражданского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сформированность гражданской позиции обучающегося как активного и ответственного члена российского общества;</w:t>
      </w:r>
    </w:p>
    <w:p>
      <w:pPr>
        <w:spacing w:before="0" w:after="0" w:line="264"/>
        <w:ind w:firstLine="600"/>
        <w:jc w:val="both"/>
      </w:pPr>
      <w:r>
        <w:rPr>
          <w:rFonts w:ascii="Times New Roman" w:hAnsi="Times New Roman"/>
          <w:b w:val="false"/>
          <w:i w:val="false"/>
          <w:color w:val="000000"/>
          <w:sz w:val="28"/>
        </w:rPr>
        <w:t>осознание своих конституционных прав и обязанностей, уважение закона и правопорядка;</w:t>
      </w:r>
    </w:p>
    <w:p>
      <w:pPr>
        <w:spacing w:before="0" w:after="0" w:line="264"/>
        <w:ind w:firstLine="600"/>
        <w:jc w:val="both"/>
      </w:pPr>
      <w:r>
        <w:rPr>
          <w:rFonts w:ascii="Times New Roman" w:hAnsi="Times New Roman"/>
          <w:b w:val="false"/>
          <w:i w:val="false"/>
          <w:color w:val="000000"/>
          <w:sz w:val="28"/>
        </w:rPr>
        <w:t xml:space="preserve">принятие традиционных национальных, общечеловеческих гуманистических и демократических ценностей; </w:t>
      </w:r>
    </w:p>
    <w:p>
      <w:pPr>
        <w:spacing w:before="0" w:after="0" w:line="264"/>
        <w:ind w:firstLine="600"/>
        <w:jc w:val="both"/>
      </w:pPr>
      <w:r>
        <w:rPr>
          <w:rFonts w:ascii="Times New Roman" w:hAnsi="Times New Roman"/>
          <w:b w:val="false"/>
          <w:i w:val="false"/>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pPr>
        <w:spacing w:before="0" w:after="0" w:line="264"/>
        <w:ind w:firstLine="600"/>
        <w:jc w:val="both"/>
      </w:pPr>
      <w:r>
        <w:rPr>
          <w:rFonts w:ascii="Times New Roman" w:hAnsi="Times New Roman"/>
          <w:b w:val="false"/>
          <w:i w:val="false"/>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pPr>
        <w:spacing w:before="0" w:after="0" w:line="264"/>
        <w:ind w:firstLine="600"/>
        <w:jc w:val="both"/>
      </w:pPr>
      <w:r>
        <w:rPr>
          <w:rFonts w:ascii="Times New Roman" w:hAnsi="Times New Roman"/>
          <w:b w:val="false"/>
          <w:i w:val="false"/>
          <w:color w:val="000000"/>
          <w:sz w:val="28"/>
        </w:rPr>
        <w:t>умение взаимодействовать с социальными институтами в соответствии с их функциями и назначением;</w:t>
      </w:r>
    </w:p>
    <w:p>
      <w:pPr>
        <w:spacing w:before="0" w:after="0" w:line="264"/>
        <w:ind w:firstLine="600"/>
        <w:jc w:val="both"/>
      </w:pPr>
      <w:r>
        <w:rPr>
          <w:rFonts w:ascii="Times New Roman" w:hAnsi="Times New Roman"/>
          <w:b w:val="false"/>
          <w:i w:val="false"/>
          <w:color w:val="000000"/>
          <w:sz w:val="28"/>
        </w:rPr>
        <w:t>готовность к гуманитарной и волонтёрской деятельности;</w:t>
      </w:r>
    </w:p>
    <w:p>
      <w:pPr>
        <w:spacing w:before="0" w:after="0" w:line="264"/>
        <w:ind w:firstLine="600"/>
        <w:jc w:val="both"/>
      </w:pPr>
      <w:r>
        <w:rPr>
          <w:rFonts w:ascii="Times New Roman" w:hAnsi="Times New Roman"/>
          <w:b w:val="false"/>
          <w:i w:val="false"/>
          <w:color w:val="000000"/>
          <w:sz w:val="28"/>
        </w:rPr>
        <w:t xml:space="preserve">2) </w:t>
      </w:r>
      <w:r>
        <w:rPr>
          <w:rFonts w:ascii="Times New Roman" w:hAnsi="Times New Roman"/>
          <w:b/>
          <w:i w:val="false"/>
          <w:color w:val="000000"/>
          <w:sz w:val="28"/>
        </w:rPr>
        <w:t>патриотического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pPr>
        <w:spacing w:before="0" w:after="0" w:line="264"/>
        <w:ind w:firstLine="600"/>
        <w:jc w:val="both"/>
      </w:pPr>
      <w:r>
        <w:rPr>
          <w:rFonts w:ascii="Times New Roman" w:hAnsi="Times New Roman"/>
          <w:b w:val="false"/>
          <w:i w:val="false"/>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pPr>
        <w:spacing w:before="0" w:after="0" w:line="264"/>
        <w:ind w:firstLine="600"/>
        <w:jc w:val="both"/>
      </w:pPr>
      <w:r>
        <w:rPr>
          <w:rFonts w:ascii="Times New Roman" w:hAnsi="Times New Roman"/>
          <w:b w:val="false"/>
          <w:i w:val="false"/>
          <w:color w:val="000000"/>
          <w:sz w:val="28"/>
        </w:rPr>
        <w:t>идейную убеждённость, готовность к служению и защите Отечества, ответственность за его судьбу;</w:t>
      </w:r>
    </w:p>
    <w:p>
      <w:pPr>
        <w:spacing w:before="0" w:after="0" w:line="264"/>
        <w:ind w:firstLine="600"/>
        <w:jc w:val="both"/>
      </w:pPr>
      <w:r>
        <w:rPr>
          <w:rFonts w:ascii="Times New Roman" w:hAnsi="Times New Roman"/>
          <w:b w:val="false"/>
          <w:i w:val="false"/>
          <w:color w:val="000000"/>
          <w:sz w:val="28"/>
        </w:rPr>
        <w:t xml:space="preserve">3) </w:t>
      </w:r>
      <w:r>
        <w:rPr>
          <w:rFonts w:ascii="Times New Roman" w:hAnsi="Times New Roman"/>
          <w:b/>
          <w:i w:val="false"/>
          <w:color w:val="000000"/>
          <w:sz w:val="28"/>
        </w:rPr>
        <w:t>духовно-нравственного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осознание духовных ценностей российского народа;</w:t>
      </w:r>
    </w:p>
    <w:p>
      <w:pPr>
        <w:spacing w:before="0" w:after="0" w:line="264"/>
        <w:ind w:firstLine="600"/>
        <w:jc w:val="both"/>
      </w:pPr>
      <w:r>
        <w:rPr>
          <w:rFonts w:ascii="Times New Roman" w:hAnsi="Times New Roman"/>
          <w:b w:val="false"/>
          <w:i w:val="false"/>
          <w:color w:val="000000"/>
          <w:sz w:val="28"/>
        </w:rPr>
        <w:t xml:space="preserve">сформированность нравственного сознания, этического поведения; </w:t>
      </w:r>
    </w:p>
    <w:p>
      <w:pPr>
        <w:spacing w:before="0" w:after="0" w:line="264"/>
        <w:ind w:firstLine="600"/>
        <w:jc w:val="both"/>
      </w:pPr>
      <w:r>
        <w:rPr>
          <w:rFonts w:ascii="Times New Roman" w:hAnsi="Times New Roman"/>
          <w:b w:val="false"/>
          <w:i w:val="false"/>
          <w:color w:val="000000"/>
          <w:sz w:val="28"/>
        </w:rPr>
        <w:t>способность оценивать ситуацию и принимать осознанные решения, ориентируясь на морально-нравственные нормы и ценности;</w:t>
      </w:r>
    </w:p>
    <w:p>
      <w:pPr>
        <w:spacing w:before="0" w:after="0" w:line="264"/>
        <w:ind w:firstLine="600"/>
        <w:jc w:val="both"/>
      </w:pPr>
      <w:r>
        <w:rPr>
          <w:rFonts w:ascii="Times New Roman" w:hAnsi="Times New Roman"/>
          <w:b w:val="false"/>
          <w:i w:val="false"/>
          <w:color w:val="000000"/>
          <w:sz w:val="28"/>
        </w:rPr>
        <w:t>осознание личного вклада в построение устойчивого будущего;</w:t>
      </w:r>
    </w:p>
    <w:p>
      <w:pPr>
        <w:spacing w:before="0" w:after="0" w:line="264"/>
        <w:ind w:firstLine="600"/>
        <w:jc w:val="both"/>
      </w:pPr>
      <w:r>
        <w:rPr>
          <w:rFonts w:ascii="Times New Roman" w:hAnsi="Times New Roman"/>
          <w:b w:val="false"/>
          <w:i w:val="false"/>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pPr>
        <w:spacing w:before="0" w:after="0" w:line="264"/>
        <w:ind w:firstLine="600"/>
        <w:jc w:val="both"/>
      </w:pPr>
      <w:r>
        <w:rPr>
          <w:rFonts w:ascii="Times New Roman" w:hAnsi="Times New Roman"/>
          <w:b w:val="false"/>
          <w:i w:val="false"/>
          <w:color w:val="000000"/>
          <w:sz w:val="28"/>
        </w:rPr>
        <w:t xml:space="preserve">4) </w:t>
      </w:r>
      <w:r>
        <w:rPr>
          <w:rFonts w:ascii="Times New Roman" w:hAnsi="Times New Roman"/>
          <w:b/>
          <w:i w:val="false"/>
          <w:color w:val="000000"/>
          <w:sz w:val="28"/>
        </w:rPr>
        <w:t>эстетического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pPr>
        <w:spacing w:before="0" w:after="0" w:line="264"/>
        <w:ind w:firstLine="600"/>
        <w:jc w:val="both"/>
      </w:pPr>
      <w:r>
        <w:rPr>
          <w:rFonts w:ascii="Times New Roman" w:hAnsi="Times New Roman"/>
          <w:b w:val="false"/>
          <w:i w:val="false"/>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pPr>
        <w:spacing w:before="0" w:after="0" w:line="264"/>
        <w:ind w:firstLine="600"/>
        <w:jc w:val="both"/>
      </w:pPr>
      <w:r>
        <w:rPr>
          <w:rFonts w:ascii="Times New Roman" w:hAnsi="Times New Roman"/>
          <w:b w:val="false"/>
          <w:i w:val="false"/>
          <w:color w:val="000000"/>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pPr>
        <w:spacing w:before="0" w:after="0" w:line="264"/>
        <w:ind w:firstLine="600"/>
        <w:jc w:val="both"/>
      </w:pPr>
      <w:r>
        <w:rPr>
          <w:rFonts w:ascii="Times New Roman" w:hAnsi="Times New Roman"/>
          <w:b w:val="false"/>
          <w:i w:val="false"/>
          <w:color w:val="000000"/>
          <w:sz w:val="28"/>
        </w:rPr>
        <w:t>готовность к самовыражению в разных видах искусства, стремление проявлять качества творческой личности;</w:t>
      </w:r>
    </w:p>
    <w:p>
      <w:pPr>
        <w:spacing w:before="0" w:after="0" w:line="264"/>
        <w:ind w:firstLine="600"/>
        <w:jc w:val="both"/>
      </w:pPr>
      <w:r>
        <w:rPr>
          <w:rFonts w:ascii="Times New Roman" w:hAnsi="Times New Roman"/>
          <w:b w:val="false"/>
          <w:i w:val="false"/>
          <w:color w:val="000000"/>
          <w:sz w:val="28"/>
        </w:rPr>
        <w:t xml:space="preserve">5) </w:t>
      </w:r>
      <w:r>
        <w:rPr>
          <w:rFonts w:ascii="Times New Roman" w:hAnsi="Times New Roman"/>
          <w:b/>
          <w:i w:val="false"/>
          <w:color w:val="000000"/>
          <w:sz w:val="28"/>
        </w:rPr>
        <w:t>физического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сформированность здорового и безопасного образа жизни, ответственного отношения к своему здоровью;</w:t>
      </w:r>
    </w:p>
    <w:p>
      <w:pPr>
        <w:spacing w:before="0" w:after="0" w:line="264"/>
        <w:ind w:firstLine="600"/>
        <w:jc w:val="both"/>
      </w:pPr>
      <w:r>
        <w:rPr>
          <w:rFonts w:ascii="Times New Roman" w:hAnsi="Times New Roman"/>
          <w:b w:val="false"/>
          <w:i w:val="false"/>
          <w:color w:val="000000"/>
          <w:sz w:val="28"/>
        </w:rPr>
        <w:t xml:space="preserve">потребность в физическом совершенствовании, занятиях </w:t>
      </w:r>
    </w:p>
    <w:p>
      <w:pPr>
        <w:spacing w:before="0" w:after="0" w:line="264"/>
        <w:ind w:firstLine="600"/>
        <w:jc w:val="both"/>
      </w:pPr>
      <w:r>
        <w:rPr>
          <w:rFonts w:ascii="Times New Roman" w:hAnsi="Times New Roman"/>
          <w:b w:val="false"/>
          <w:i w:val="false"/>
          <w:color w:val="000000"/>
          <w:sz w:val="28"/>
        </w:rPr>
        <w:t>спортивно-оздоровительной деятельностью;</w:t>
      </w:r>
    </w:p>
    <w:p>
      <w:pPr>
        <w:spacing w:before="0" w:after="0" w:line="264"/>
        <w:ind w:firstLine="600"/>
        <w:jc w:val="both"/>
      </w:pPr>
      <w:r>
        <w:rPr>
          <w:rFonts w:ascii="Times New Roman" w:hAnsi="Times New Roman"/>
          <w:b w:val="false"/>
          <w:i w:val="false"/>
          <w:color w:val="000000"/>
          <w:sz w:val="28"/>
        </w:rPr>
        <w:t>активное неприятие вредных привычек и иных форм причинения вреда физическому и психическому здоровью;</w:t>
      </w:r>
    </w:p>
    <w:p>
      <w:pPr>
        <w:spacing w:before="0" w:after="0" w:line="264"/>
        <w:ind w:firstLine="600"/>
        <w:jc w:val="both"/>
      </w:pPr>
      <w:r>
        <w:rPr>
          <w:rFonts w:ascii="Times New Roman" w:hAnsi="Times New Roman"/>
          <w:b w:val="false"/>
          <w:i w:val="false"/>
          <w:color w:val="000000"/>
          <w:sz w:val="28"/>
        </w:rPr>
        <w:t xml:space="preserve">6) </w:t>
      </w:r>
      <w:r>
        <w:rPr>
          <w:rFonts w:ascii="Times New Roman" w:hAnsi="Times New Roman"/>
          <w:b/>
          <w:i w:val="false"/>
          <w:color w:val="000000"/>
          <w:sz w:val="28"/>
        </w:rPr>
        <w:t>трудового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готовность к труду, осознание приобретённых умений и навыков, трудолюбие;</w:t>
      </w:r>
    </w:p>
    <w:p>
      <w:pPr>
        <w:spacing w:before="0" w:after="0" w:line="264"/>
        <w:ind w:firstLine="600"/>
        <w:jc w:val="both"/>
      </w:pPr>
      <w:r>
        <w:rPr>
          <w:rFonts w:ascii="Times New Roman" w:hAnsi="Times New Roman"/>
          <w:b w:val="false"/>
          <w:i w:val="false"/>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pPr>
        <w:spacing w:before="0" w:after="0" w:line="264"/>
        <w:ind w:firstLine="600"/>
        <w:jc w:val="both"/>
      </w:pPr>
      <w:r>
        <w:rPr>
          <w:rFonts w:ascii="Times New Roman" w:hAnsi="Times New Roman"/>
          <w:b w:val="false"/>
          <w:i w:val="false"/>
          <w:color w:val="000000"/>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pPr>
        <w:spacing w:before="0" w:after="0" w:line="264"/>
        <w:ind w:firstLine="600"/>
        <w:jc w:val="both"/>
      </w:pPr>
      <w:r>
        <w:rPr>
          <w:rFonts w:ascii="Times New Roman" w:hAnsi="Times New Roman"/>
          <w:b w:val="false"/>
          <w:i w:val="false"/>
          <w:color w:val="000000"/>
          <w:sz w:val="28"/>
        </w:rPr>
        <w:t>готовность и способность к образованию и самообразованию на протяжении всей жизни;</w:t>
      </w:r>
    </w:p>
    <w:p>
      <w:pPr>
        <w:spacing w:before="0" w:after="0" w:line="264"/>
        <w:ind w:firstLine="600"/>
        <w:jc w:val="both"/>
      </w:pPr>
      <w:r>
        <w:rPr>
          <w:rFonts w:ascii="Times New Roman" w:hAnsi="Times New Roman"/>
          <w:b w:val="false"/>
          <w:i w:val="false"/>
          <w:color w:val="000000"/>
          <w:sz w:val="28"/>
        </w:rPr>
        <w:t xml:space="preserve">7) </w:t>
      </w:r>
      <w:r>
        <w:rPr>
          <w:rFonts w:ascii="Times New Roman" w:hAnsi="Times New Roman"/>
          <w:b/>
          <w:i w:val="false"/>
          <w:color w:val="000000"/>
          <w:sz w:val="28"/>
        </w:rPr>
        <w:t>экологического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pPr>
        <w:spacing w:before="0" w:after="0" w:line="264"/>
        <w:ind w:firstLine="600"/>
        <w:jc w:val="both"/>
      </w:pPr>
      <w:r>
        <w:rPr>
          <w:rFonts w:ascii="Times New Roman" w:hAnsi="Times New Roman"/>
          <w:b w:val="false"/>
          <w:i w:val="false"/>
          <w:color w:val="000000"/>
          <w:sz w:val="28"/>
        </w:rPr>
        <w:t>планирование и осуществление действий в окружающей среде на основе знания целей устойчивого развития человечества;</w:t>
      </w:r>
    </w:p>
    <w:p>
      <w:pPr>
        <w:spacing w:before="0" w:after="0" w:line="264"/>
        <w:ind w:firstLine="600"/>
        <w:jc w:val="both"/>
      </w:pPr>
      <w:r>
        <w:rPr>
          <w:rFonts w:ascii="Times New Roman" w:hAnsi="Times New Roman"/>
          <w:b w:val="false"/>
          <w:i w:val="false"/>
          <w:color w:val="000000"/>
          <w:sz w:val="28"/>
        </w:rPr>
        <w:t xml:space="preserve">активное неприятие действий, приносящих вред окружающей среде; </w:t>
      </w:r>
    </w:p>
    <w:p>
      <w:pPr>
        <w:spacing w:before="0" w:after="0" w:line="264"/>
        <w:ind w:firstLine="600"/>
        <w:jc w:val="both"/>
      </w:pPr>
      <w:r>
        <w:rPr>
          <w:rFonts w:ascii="Times New Roman" w:hAnsi="Times New Roman"/>
          <w:b w:val="false"/>
          <w:i w:val="false"/>
          <w:color w:val="000000"/>
          <w:sz w:val="28"/>
        </w:rPr>
        <w:t>умение прогнозировать неблагоприятные экологические последствия предпринимаемых действий, предотвращать их;</w:t>
      </w:r>
    </w:p>
    <w:p>
      <w:pPr>
        <w:spacing w:before="0" w:after="0" w:line="264"/>
        <w:ind w:firstLine="600"/>
        <w:jc w:val="both"/>
      </w:pPr>
      <w:r>
        <w:rPr>
          <w:rFonts w:ascii="Times New Roman" w:hAnsi="Times New Roman"/>
          <w:b w:val="false"/>
          <w:i w:val="false"/>
          <w:color w:val="000000"/>
          <w:sz w:val="28"/>
        </w:rPr>
        <w:t>расширение опыта деятельности экологической направленности.</w:t>
      </w:r>
    </w:p>
    <w:p>
      <w:pPr>
        <w:spacing w:before="0" w:after="0" w:line="264"/>
        <w:ind w:firstLine="600"/>
        <w:jc w:val="both"/>
      </w:pPr>
      <w:r>
        <w:rPr>
          <w:rFonts w:ascii="Times New Roman" w:hAnsi="Times New Roman"/>
          <w:b w:val="false"/>
          <w:i w:val="false"/>
          <w:color w:val="000000"/>
          <w:sz w:val="28"/>
        </w:rPr>
        <w:t xml:space="preserve">8) </w:t>
      </w:r>
      <w:r>
        <w:rPr>
          <w:rFonts w:ascii="Times New Roman" w:hAnsi="Times New Roman"/>
          <w:b/>
          <w:i w:val="false"/>
          <w:color w:val="000000"/>
          <w:sz w:val="28"/>
        </w:rPr>
        <w:t>ценности научного познания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pPr>
        <w:spacing w:before="0" w:after="0" w:line="264"/>
        <w:ind w:firstLine="600"/>
        <w:jc w:val="both"/>
      </w:pPr>
      <w:r>
        <w:rPr>
          <w:rFonts w:ascii="Times New Roman" w:hAnsi="Times New Roman"/>
          <w:b w:val="false"/>
          <w:i w:val="false"/>
          <w:color w:val="000000"/>
          <w:sz w:val="28"/>
        </w:rPr>
        <w:t>совершенствование языковой и читательской культуры как средства взаимодействия между людьми и познанием мира;</w:t>
      </w:r>
    </w:p>
    <w:p>
      <w:pPr>
        <w:spacing w:before="0" w:after="0" w:line="264"/>
        <w:ind w:firstLine="600"/>
        <w:jc w:val="both"/>
      </w:pPr>
      <w:r>
        <w:rPr>
          <w:rFonts w:ascii="Times New Roman" w:hAnsi="Times New Roman"/>
          <w:b w:val="false"/>
          <w:i w:val="false"/>
          <w:color w:val="000000"/>
          <w:sz w:val="28"/>
        </w:rPr>
        <w:t>осознание ценности научной деятельности; готовность осуществлять проектную и исследовательскую деятельность индивидуально и в группе.</w:t>
      </w:r>
    </w:p>
    <w:p>
      <w:pPr>
        <w:spacing w:before="0" w:after="0"/>
        <w:ind w:left="120"/>
        <w:jc w:val="left"/>
      </w:pPr>
      <w:bookmarkStart w:name="_Toc137510620" w:id="15"/>
      <w:bookmarkEnd w:id="15"/>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firstLine="600"/>
        <w:jc w:val="both"/>
      </w:pPr>
      <w:bookmarkStart w:name="_Toc134720971" w:id="16"/>
      <w:bookmarkEnd w:id="16"/>
      <w:r>
        <w:rPr>
          <w:rFonts w:ascii="Times New Roman" w:hAnsi="Times New Roman"/>
          <w:b w:val="false"/>
          <w:i w:val="false"/>
          <w:color w:val="000000"/>
          <w:sz w:val="28"/>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w:t>
      </w:r>
      <w:r>
        <w:rPr>
          <w:rFonts w:ascii="Times New Roman" w:hAnsi="Times New Roman"/>
          <w:b w:val="false"/>
          <w:i/>
          <w:color w:val="000000"/>
          <w:sz w:val="28"/>
        </w:rPr>
        <w:t>следующие базовые логические действия</w:t>
      </w:r>
      <w:r>
        <w:rPr>
          <w:rFonts w:ascii="Times New Roman" w:hAnsi="Times New Roman"/>
          <w:b w:val="false"/>
          <w:i w:val="false"/>
          <w:color w:val="000000"/>
          <w:sz w:val="28"/>
        </w:rPr>
        <w:t xml:space="preserve">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самостоятельно формулировать и актуализировать проблему, рассматривать её всесторонне;</w:t>
      </w:r>
    </w:p>
    <w:p>
      <w:pPr>
        <w:spacing w:before="0" w:after="0" w:line="264"/>
        <w:ind w:firstLine="600"/>
        <w:jc w:val="both"/>
      </w:pPr>
      <w:r>
        <w:rPr>
          <w:rFonts w:ascii="Times New Roman" w:hAnsi="Times New Roman"/>
          <w:b w:val="false"/>
          <w:i w:val="false"/>
          <w:color w:val="000000"/>
          <w:sz w:val="28"/>
        </w:rPr>
        <w:t>устанавливать существенный признак или основания для сравнения, классификации и обобщения;</w:t>
      </w:r>
    </w:p>
    <w:p>
      <w:pPr>
        <w:spacing w:before="0" w:after="0" w:line="264"/>
        <w:ind w:firstLine="600"/>
        <w:jc w:val="both"/>
      </w:pPr>
      <w:r>
        <w:rPr>
          <w:rFonts w:ascii="Times New Roman" w:hAnsi="Times New Roman"/>
          <w:b w:val="false"/>
          <w:i w:val="false"/>
          <w:color w:val="000000"/>
          <w:sz w:val="28"/>
        </w:rPr>
        <w:t>определять цели деятельности, задавать параметры и критерии их достижения;</w:t>
      </w:r>
    </w:p>
    <w:p>
      <w:pPr>
        <w:spacing w:before="0" w:after="0" w:line="264"/>
        <w:ind w:firstLine="600"/>
        <w:jc w:val="both"/>
      </w:pPr>
      <w:r>
        <w:rPr>
          <w:rFonts w:ascii="Times New Roman" w:hAnsi="Times New Roman"/>
          <w:b w:val="false"/>
          <w:i w:val="false"/>
          <w:color w:val="000000"/>
          <w:sz w:val="28"/>
        </w:rPr>
        <w:t xml:space="preserve">выявлять закономерности и противоречия в рассматриваемых явлениях; </w:t>
      </w:r>
    </w:p>
    <w:p>
      <w:pPr>
        <w:spacing w:before="0" w:after="0" w:line="264"/>
        <w:ind w:firstLine="600"/>
        <w:jc w:val="both"/>
      </w:pPr>
      <w:r>
        <w:rPr>
          <w:rFonts w:ascii="Times New Roman" w:hAnsi="Times New Roman"/>
          <w:b w:val="false"/>
          <w:i w:val="false"/>
          <w:color w:val="000000"/>
          <w:sz w:val="28"/>
        </w:rPr>
        <w:t>разрабатывать план решения проблемы с учётом анализа имеющихся материальных и нематериальных ресурсов;</w:t>
      </w:r>
    </w:p>
    <w:p>
      <w:pPr>
        <w:spacing w:before="0" w:after="0" w:line="264"/>
        <w:ind w:firstLine="600"/>
        <w:jc w:val="both"/>
      </w:pPr>
      <w:r>
        <w:rPr>
          <w:rFonts w:ascii="Times New Roman" w:hAnsi="Times New Roman"/>
          <w:b w:val="false"/>
          <w:i w:val="false"/>
          <w:color w:val="000000"/>
          <w:sz w:val="28"/>
        </w:rPr>
        <w:t>вносить коррективы в деятельность, оценивать соответствие результатов целям, оценивать риски последствий деятельности;</w:t>
      </w:r>
    </w:p>
    <w:p>
      <w:pPr>
        <w:spacing w:before="0" w:after="0" w:line="264"/>
        <w:ind w:firstLine="600"/>
        <w:jc w:val="both"/>
      </w:pPr>
      <w:r>
        <w:rPr>
          <w:rFonts w:ascii="Times New Roman" w:hAnsi="Times New Roman"/>
          <w:b w:val="false"/>
          <w:i w:val="false"/>
          <w:color w:val="000000"/>
          <w:sz w:val="28"/>
        </w:rPr>
        <w:t>координировать и выполнять работу в условиях реального, виртуального и комбинированного взаимодействия;</w:t>
      </w:r>
    </w:p>
    <w:p>
      <w:pPr>
        <w:spacing w:before="0" w:after="0" w:line="264"/>
        <w:ind w:firstLine="600"/>
        <w:jc w:val="both"/>
      </w:pPr>
      <w:r>
        <w:rPr>
          <w:rFonts w:ascii="Times New Roman" w:hAnsi="Times New Roman"/>
          <w:b w:val="false"/>
          <w:i w:val="false"/>
          <w:color w:val="000000"/>
          <w:sz w:val="28"/>
        </w:rPr>
        <w:t>развивать креативное мышление при решении жизненных проблем.</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val="false"/>
          <w:i/>
          <w:color w:val="000000"/>
          <w:sz w:val="28"/>
        </w:rPr>
        <w:t>базовые исследовательские действия</w:t>
      </w:r>
      <w:r>
        <w:rPr>
          <w:rFonts w:ascii="Times New Roman" w:hAnsi="Times New Roman"/>
          <w:b w:val="false"/>
          <w:i w:val="false"/>
          <w:color w:val="000000"/>
          <w:sz w:val="28"/>
        </w:rPr>
        <w:t xml:space="preserve">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pPr>
        <w:spacing w:before="0" w:after="0" w:line="264"/>
        <w:ind w:firstLine="600"/>
        <w:jc w:val="both"/>
      </w:pPr>
      <w:r>
        <w:rPr>
          <w:rFonts w:ascii="Times New Roman" w:hAnsi="Times New Roman"/>
          <w:b w:val="false"/>
          <w:i w:val="false"/>
          <w:color w:val="000000"/>
          <w:sz w:val="28"/>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pPr>
        <w:spacing w:before="0" w:after="0" w:line="264"/>
        <w:ind w:firstLine="600"/>
        <w:jc w:val="both"/>
      </w:pPr>
      <w:r>
        <w:rPr>
          <w:rFonts w:ascii="Times New Roman" w:hAnsi="Times New Roman"/>
          <w:b w:val="false"/>
          <w:i w:val="false"/>
          <w:color w:val="000000"/>
          <w:sz w:val="28"/>
        </w:rPr>
        <w:t>формирование научного типа мышления, владение научной терминологией, ключевыми понятиями и методами;</w:t>
      </w:r>
    </w:p>
    <w:p>
      <w:pPr>
        <w:spacing w:before="0" w:after="0" w:line="264"/>
        <w:ind w:firstLine="600"/>
        <w:jc w:val="both"/>
      </w:pPr>
      <w:r>
        <w:rPr>
          <w:rFonts w:ascii="Times New Roman" w:hAnsi="Times New Roman"/>
          <w:b w:val="false"/>
          <w:i w:val="false"/>
          <w:color w:val="000000"/>
          <w:sz w:val="28"/>
        </w:rPr>
        <w:t>ставить и формулировать собственные задачи в образовательной деятельности и жизненных ситуациях;</w:t>
      </w:r>
    </w:p>
    <w:p>
      <w:pPr>
        <w:spacing w:before="0" w:after="0" w:line="264"/>
        <w:ind w:firstLine="600"/>
        <w:jc w:val="both"/>
      </w:pPr>
      <w:r>
        <w:rPr>
          <w:rFonts w:ascii="Times New Roman" w:hAnsi="Times New Roman"/>
          <w:b w:val="false"/>
          <w:i w:val="false"/>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pPr>
        <w:spacing w:before="0" w:after="0" w:line="264"/>
        <w:ind w:firstLine="600"/>
        <w:jc w:val="both"/>
      </w:pPr>
      <w:r>
        <w:rPr>
          <w:rFonts w:ascii="Times New Roman" w:hAnsi="Times New Roman"/>
          <w:b w:val="false"/>
          <w:i w:val="false"/>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pPr>
        <w:spacing w:before="0" w:after="0" w:line="264"/>
        <w:ind w:firstLine="600"/>
        <w:jc w:val="both"/>
      </w:pPr>
      <w:r>
        <w:rPr>
          <w:rFonts w:ascii="Times New Roman" w:hAnsi="Times New Roman"/>
          <w:b w:val="false"/>
          <w:i w:val="false"/>
          <w:color w:val="000000"/>
          <w:sz w:val="28"/>
        </w:rPr>
        <w:t>давать оценку новым ситуациям, оценивать приобретённый опыт;</w:t>
      </w:r>
    </w:p>
    <w:p>
      <w:pPr>
        <w:spacing w:before="0" w:after="0" w:line="264"/>
        <w:ind w:firstLine="600"/>
        <w:jc w:val="both"/>
      </w:pPr>
      <w:r>
        <w:rPr>
          <w:rFonts w:ascii="Times New Roman" w:hAnsi="Times New Roman"/>
          <w:b w:val="false"/>
          <w:i w:val="false"/>
          <w:color w:val="000000"/>
          <w:sz w:val="28"/>
        </w:rPr>
        <w:t>осуществлять целенаправленный поиск переноса средств и способов действия в профессиональную среду;</w:t>
      </w:r>
    </w:p>
    <w:p>
      <w:pPr>
        <w:spacing w:before="0" w:after="0" w:line="264"/>
        <w:ind w:firstLine="600"/>
        <w:jc w:val="both"/>
      </w:pPr>
      <w:r>
        <w:rPr>
          <w:rFonts w:ascii="Times New Roman" w:hAnsi="Times New Roman"/>
          <w:b w:val="false"/>
          <w:i w:val="false"/>
          <w:color w:val="000000"/>
          <w:sz w:val="28"/>
        </w:rPr>
        <w:t>уметь переносить знания в познавательную и практическую области жизнедеятельности;</w:t>
      </w:r>
    </w:p>
    <w:p>
      <w:pPr>
        <w:spacing w:before="0" w:after="0" w:line="264"/>
        <w:ind w:firstLine="600"/>
        <w:jc w:val="both"/>
      </w:pPr>
      <w:r>
        <w:rPr>
          <w:rFonts w:ascii="Times New Roman" w:hAnsi="Times New Roman"/>
          <w:b w:val="false"/>
          <w:i w:val="false"/>
          <w:color w:val="000000"/>
          <w:sz w:val="28"/>
        </w:rPr>
        <w:t xml:space="preserve">уметь интегрировать знания из разных учебных предметов; </w:t>
      </w:r>
    </w:p>
    <w:p>
      <w:pPr>
        <w:spacing w:before="0" w:after="0" w:line="264"/>
        <w:ind w:firstLine="600"/>
        <w:jc w:val="both"/>
      </w:pPr>
      <w:r>
        <w:rPr>
          <w:rFonts w:ascii="Times New Roman" w:hAnsi="Times New Roman"/>
          <w:b w:val="false"/>
          <w:i w:val="false"/>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w:t>
      </w:r>
      <w:r>
        <w:rPr>
          <w:rFonts w:ascii="Times New Roman" w:hAnsi="Times New Roman"/>
          <w:b w:val="false"/>
          <w:i/>
          <w:color w:val="000000"/>
          <w:sz w:val="28"/>
        </w:rPr>
        <w:t>умения работать с информацией</w:t>
      </w:r>
      <w:r>
        <w:rPr>
          <w:rFonts w:ascii="Times New Roman" w:hAnsi="Times New Roman"/>
          <w:b w:val="false"/>
          <w:i w:val="false"/>
          <w:color w:val="000000"/>
          <w:sz w:val="28"/>
        </w:rPr>
        <w:t xml:space="preserve"> как часть познавательных универсальных учебных действий:</w:t>
      </w:r>
    </w:p>
    <w:p>
      <w:pPr>
        <w:spacing w:before="0" w:after="0" w:line="264"/>
        <w:ind w:firstLine="600"/>
        <w:jc w:val="both"/>
      </w:pPr>
      <w:r>
        <w:rPr>
          <w:rFonts w:ascii="Times New Roman" w:hAnsi="Times New Roman"/>
          <w:b w:val="false"/>
          <w:i w:val="false"/>
          <w:color w:val="000000"/>
          <w:sz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pPr>
        <w:spacing w:before="0" w:after="0" w:line="264"/>
        <w:ind w:firstLine="600"/>
        <w:jc w:val="both"/>
      </w:pPr>
      <w:r>
        <w:rPr>
          <w:rFonts w:ascii="Times New Roman" w:hAnsi="Times New Roman"/>
          <w:b w:val="false"/>
          <w:i w:val="false"/>
          <w:color w:val="000000"/>
          <w:sz w:val="28"/>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pPr>
        <w:spacing w:before="0" w:after="0" w:line="264"/>
        <w:ind w:firstLine="600"/>
        <w:jc w:val="both"/>
      </w:pPr>
      <w:r>
        <w:rPr>
          <w:rFonts w:ascii="Times New Roman" w:hAnsi="Times New Roman"/>
          <w:b w:val="false"/>
          <w:i w:val="false"/>
          <w:color w:val="000000"/>
          <w:sz w:val="28"/>
        </w:rPr>
        <w:t>оценивать достоверность, легитимность информации, её соответствие правовым и морально-этическим нормам;</w:t>
      </w:r>
    </w:p>
    <w:p>
      <w:pPr>
        <w:spacing w:before="0" w:after="0" w:line="264"/>
        <w:ind w:firstLine="600"/>
        <w:jc w:val="both"/>
      </w:pPr>
      <w:r>
        <w:rPr>
          <w:rFonts w:ascii="Times New Roman" w:hAnsi="Times New Roman"/>
          <w:b w:val="false"/>
          <w:i w:val="false"/>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pPr>
        <w:spacing w:before="0" w:after="0" w:line="264"/>
        <w:ind w:firstLine="600"/>
        <w:jc w:val="both"/>
      </w:pPr>
      <w:r>
        <w:rPr>
          <w:rFonts w:ascii="Times New Roman" w:hAnsi="Times New Roman"/>
          <w:b w:val="false"/>
          <w:i w:val="false"/>
          <w:color w:val="000000"/>
          <w:sz w:val="28"/>
        </w:rPr>
        <w:t>владеть навыками распознавания и защиты информации, информационной безопасности личности.</w:t>
      </w: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firstLine="600"/>
        <w:jc w:val="both"/>
      </w:pPr>
      <w:r>
        <w:rPr>
          <w:rFonts w:ascii="Times New Roman" w:hAnsi="Times New Roman"/>
          <w:b w:val="false"/>
          <w:i w:val="false"/>
          <w:color w:val="000000"/>
          <w:sz w:val="28"/>
        </w:rPr>
        <w:t>У обучающегося будут сформированы следующие умения общения как часть коммуникативных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осуществлять коммуникации во всех сферах жизни;</w:t>
      </w:r>
    </w:p>
    <w:p>
      <w:pPr>
        <w:spacing w:before="0" w:after="0" w:line="264"/>
        <w:ind w:firstLine="600"/>
        <w:jc w:val="both"/>
      </w:pPr>
      <w:r>
        <w:rPr>
          <w:rFonts w:ascii="Times New Roman" w:hAnsi="Times New Roman"/>
          <w:b w:val="false"/>
          <w:i w:val="false"/>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pPr>
        <w:spacing w:before="0" w:after="0" w:line="264"/>
        <w:ind w:firstLine="600"/>
        <w:jc w:val="both"/>
      </w:pPr>
      <w:r>
        <w:rPr>
          <w:rFonts w:ascii="Times New Roman" w:hAnsi="Times New Roman"/>
          <w:b w:val="false"/>
          <w:i w:val="false"/>
          <w:color w:val="000000"/>
          <w:sz w:val="28"/>
        </w:rPr>
        <w:t xml:space="preserve">владеть различными способами общения и взаимодействия; </w:t>
      </w:r>
    </w:p>
    <w:p>
      <w:pPr>
        <w:spacing w:before="0" w:after="0" w:line="264"/>
        <w:ind w:firstLine="600"/>
        <w:jc w:val="both"/>
      </w:pPr>
      <w:r>
        <w:rPr>
          <w:rFonts w:ascii="Times New Roman" w:hAnsi="Times New Roman"/>
          <w:b w:val="false"/>
          <w:i w:val="false"/>
          <w:color w:val="000000"/>
          <w:sz w:val="28"/>
        </w:rPr>
        <w:t>аргументированно вести диалог, уметь смягчать конфликтные ситуации;</w:t>
      </w:r>
    </w:p>
    <w:p>
      <w:pPr>
        <w:spacing w:before="0" w:after="0" w:line="264"/>
        <w:ind w:firstLine="600"/>
        <w:jc w:val="both"/>
      </w:pPr>
      <w:r>
        <w:rPr>
          <w:rFonts w:ascii="Times New Roman" w:hAnsi="Times New Roman"/>
          <w:b w:val="false"/>
          <w:i w:val="false"/>
          <w:color w:val="000000"/>
          <w:sz w:val="28"/>
        </w:rPr>
        <w:t>развёрнуто и логично излагать свою точку зрения с использованием языковых средств.</w:t>
      </w:r>
    </w:p>
    <w:p>
      <w:pPr>
        <w:spacing w:before="0" w:after="0" w:line="264"/>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умения </w:t>
      </w:r>
      <w:r>
        <w:rPr>
          <w:rFonts w:ascii="Times New Roman" w:hAnsi="Times New Roman"/>
          <w:b w:val="false"/>
          <w:i/>
          <w:color w:val="000000"/>
          <w:sz w:val="28"/>
        </w:rPr>
        <w:t>самоорганизации</w:t>
      </w:r>
      <w:r>
        <w:rPr>
          <w:rFonts w:ascii="Times New Roman" w:hAnsi="Times New Roman"/>
          <w:b w:val="false"/>
          <w:i w:val="false"/>
          <w:color w:val="000000"/>
          <w:sz w:val="28"/>
        </w:rPr>
        <w:t xml:space="preserve"> как часть регулятивных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pPr>
        <w:spacing w:before="0" w:after="0" w:line="264"/>
        <w:ind w:firstLine="600"/>
        <w:jc w:val="both"/>
      </w:pPr>
      <w:r>
        <w:rPr>
          <w:rFonts w:ascii="Times New Roman" w:hAnsi="Times New Roman"/>
          <w:b w:val="false"/>
          <w:i w:val="false"/>
          <w:color w:val="000000"/>
          <w:sz w:val="28"/>
        </w:rPr>
        <w:t>самостоятельно составлять план решения проблемы с учётом имеющихся ресурсов, собственных возможностей и предпочтений;</w:t>
      </w:r>
    </w:p>
    <w:p>
      <w:pPr>
        <w:spacing w:before="0" w:after="0" w:line="264"/>
        <w:ind w:firstLine="600"/>
        <w:jc w:val="both"/>
      </w:pPr>
      <w:r>
        <w:rPr>
          <w:rFonts w:ascii="Times New Roman" w:hAnsi="Times New Roman"/>
          <w:b w:val="false"/>
          <w:i w:val="false"/>
          <w:color w:val="000000"/>
          <w:sz w:val="28"/>
        </w:rPr>
        <w:t>давать оценку новым ситуациям;</w:t>
      </w:r>
    </w:p>
    <w:p>
      <w:pPr>
        <w:spacing w:before="0" w:after="0" w:line="264"/>
        <w:ind w:firstLine="600"/>
        <w:jc w:val="both"/>
      </w:pPr>
      <w:r>
        <w:rPr>
          <w:rFonts w:ascii="Times New Roman" w:hAnsi="Times New Roman"/>
          <w:b w:val="false"/>
          <w:i w:val="false"/>
          <w:color w:val="000000"/>
          <w:sz w:val="28"/>
        </w:rPr>
        <w:t>расширять рамки учебного предмета на основе личных предпочтений;</w:t>
      </w:r>
    </w:p>
    <w:p>
      <w:pPr>
        <w:spacing w:before="0" w:after="0" w:line="264"/>
        <w:ind w:firstLine="600"/>
        <w:jc w:val="both"/>
      </w:pPr>
      <w:r>
        <w:rPr>
          <w:rFonts w:ascii="Times New Roman" w:hAnsi="Times New Roman"/>
          <w:b w:val="false"/>
          <w:i w:val="false"/>
          <w:color w:val="000000"/>
          <w:sz w:val="28"/>
        </w:rPr>
        <w:t>делать осознанный выбор, аргументировать его, брать ответственность за решение;</w:t>
      </w:r>
    </w:p>
    <w:p>
      <w:pPr>
        <w:spacing w:before="0" w:after="0" w:line="264"/>
        <w:ind w:firstLine="600"/>
        <w:jc w:val="both"/>
      </w:pPr>
      <w:r>
        <w:rPr>
          <w:rFonts w:ascii="Times New Roman" w:hAnsi="Times New Roman"/>
          <w:b w:val="false"/>
          <w:i w:val="false"/>
          <w:color w:val="000000"/>
          <w:sz w:val="28"/>
        </w:rPr>
        <w:t>оценивать приобретённый опыт;</w:t>
      </w:r>
    </w:p>
    <w:p>
      <w:pPr>
        <w:spacing w:before="0" w:after="0" w:line="264"/>
        <w:ind w:firstLine="600"/>
        <w:jc w:val="both"/>
      </w:pPr>
      <w:r>
        <w:rPr>
          <w:rFonts w:ascii="Times New Roman" w:hAnsi="Times New Roman"/>
          <w:b w:val="false"/>
          <w:i w:val="false"/>
          <w:color w:val="000000"/>
          <w:sz w:val="28"/>
        </w:rPr>
        <w:t xml:space="preserve">способствовать формированию и проявлению широкой эрудиции в разных областях знаний; </w:t>
      </w:r>
    </w:p>
    <w:p>
      <w:pPr>
        <w:spacing w:before="0" w:after="0" w:line="264"/>
        <w:ind w:firstLine="600"/>
        <w:jc w:val="both"/>
      </w:pPr>
      <w:r>
        <w:rPr>
          <w:rFonts w:ascii="Times New Roman" w:hAnsi="Times New Roman"/>
          <w:b w:val="false"/>
          <w:i w:val="false"/>
          <w:color w:val="000000"/>
          <w:sz w:val="28"/>
        </w:rPr>
        <w:t>постоянно повышать свой образовательный и культурный уровень;</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умения </w:t>
      </w:r>
      <w:r>
        <w:rPr>
          <w:rFonts w:ascii="Times New Roman" w:hAnsi="Times New Roman"/>
          <w:b w:val="false"/>
          <w:i/>
          <w:color w:val="000000"/>
          <w:sz w:val="28"/>
        </w:rPr>
        <w:t>самоконтроля, принятия себя и других</w:t>
      </w:r>
      <w:r>
        <w:rPr>
          <w:rFonts w:ascii="Times New Roman" w:hAnsi="Times New Roman"/>
          <w:b w:val="false"/>
          <w:i w:val="false"/>
          <w:color w:val="000000"/>
          <w:sz w:val="28"/>
        </w:rPr>
        <w:t xml:space="preserve"> как часть регулятивных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давать оценку новым ситуациям, вносить коррективы в деятельность, оценивать соответствие результатов целям;</w:t>
      </w:r>
    </w:p>
    <w:p>
      <w:pPr>
        <w:spacing w:before="0" w:after="0" w:line="264"/>
        <w:ind w:firstLine="600"/>
        <w:jc w:val="both"/>
      </w:pPr>
      <w:r>
        <w:rPr>
          <w:rFonts w:ascii="Times New Roman" w:hAnsi="Times New Roman"/>
          <w:b w:val="false"/>
          <w:i w:val="false"/>
          <w:color w:val="000000"/>
          <w:sz w:val="28"/>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pPr>
        <w:spacing w:before="0" w:after="0" w:line="264"/>
        <w:ind w:firstLine="600"/>
        <w:jc w:val="both"/>
      </w:pPr>
      <w:r>
        <w:rPr>
          <w:rFonts w:ascii="Times New Roman" w:hAnsi="Times New Roman"/>
          <w:b w:val="false"/>
          <w:i w:val="false"/>
          <w:color w:val="000000"/>
          <w:sz w:val="28"/>
        </w:rPr>
        <w:t>использовать приёмы рефлексии для оценки ситуации, выбора верного решения;</w:t>
      </w:r>
    </w:p>
    <w:p>
      <w:pPr>
        <w:spacing w:before="0" w:after="0" w:line="264"/>
        <w:ind w:firstLine="600"/>
        <w:jc w:val="both"/>
      </w:pPr>
      <w:r>
        <w:rPr>
          <w:rFonts w:ascii="Times New Roman" w:hAnsi="Times New Roman"/>
          <w:b w:val="false"/>
          <w:i w:val="false"/>
          <w:color w:val="000000"/>
          <w:sz w:val="28"/>
        </w:rPr>
        <w:t>уметь оценивать риски и своевременно принимать решения по их снижению;</w:t>
      </w:r>
    </w:p>
    <w:p>
      <w:pPr>
        <w:spacing w:before="0" w:after="0" w:line="264"/>
        <w:ind w:firstLine="600"/>
        <w:jc w:val="both"/>
      </w:pPr>
      <w:r>
        <w:rPr>
          <w:rFonts w:ascii="Times New Roman" w:hAnsi="Times New Roman"/>
          <w:b w:val="false"/>
          <w:i w:val="false"/>
          <w:color w:val="000000"/>
          <w:sz w:val="28"/>
        </w:rPr>
        <w:t>принимать мотивы и аргументы других при анализе результатов деятельности;</w:t>
      </w:r>
    </w:p>
    <w:p>
      <w:pPr>
        <w:spacing w:before="0" w:after="0" w:line="264"/>
        <w:ind w:firstLine="600"/>
        <w:jc w:val="both"/>
      </w:pPr>
      <w:r>
        <w:rPr>
          <w:rFonts w:ascii="Times New Roman" w:hAnsi="Times New Roman"/>
          <w:b w:val="false"/>
          <w:i w:val="false"/>
          <w:color w:val="000000"/>
          <w:sz w:val="28"/>
        </w:rPr>
        <w:t>принимать себя, понимая свои недостатки и достоинства;</w:t>
      </w:r>
    </w:p>
    <w:p>
      <w:pPr>
        <w:spacing w:before="0" w:after="0" w:line="264"/>
        <w:ind w:firstLine="600"/>
        <w:jc w:val="both"/>
      </w:pPr>
      <w:r>
        <w:rPr>
          <w:rFonts w:ascii="Times New Roman" w:hAnsi="Times New Roman"/>
          <w:b w:val="false"/>
          <w:i w:val="false"/>
          <w:color w:val="000000"/>
          <w:sz w:val="28"/>
        </w:rPr>
        <w:t>принимать мотивы и аргументы других при анализе результатов деятельности;</w:t>
      </w:r>
    </w:p>
    <w:p>
      <w:pPr>
        <w:spacing w:before="0" w:after="0" w:line="264"/>
        <w:ind w:firstLine="600"/>
        <w:jc w:val="both"/>
      </w:pPr>
      <w:r>
        <w:rPr>
          <w:rFonts w:ascii="Times New Roman" w:hAnsi="Times New Roman"/>
          <w:b w:val="false"/>
          <w:i w:val="false"/>
          <w:color w:val="000000"/>
          <w:sz w:val="28"/>
        </w:rPr>
        <w:t>признавать своё право и право других на ошибки;</w:t>
      </w:r>
    </w:p>
    <w:p>
      <w:pPr>
        <w:spacing w:before="0" w:after="0" w:line="264"/>
        <w:ind w:firstLine="600"/>
        <w:jc w:val="both"/>
      </w:pPr>
      <w:r>
        <w:rPr>
          <w:rFonts w:ascii="Times New Roman" w:hAnsi="Times New Roman"/>
          <w:b w:val="false"/>
          <w:i w:val="false"/>
          <w:color w:val="000000"/>
          <w:sz w:val="28"/>
        </w:rPr>
        <w:t>развивать способность понимать мир с позиции другого человека.</w:t>
      </w:r>
    </w:p>
    <w:p>
      <w:pPr>
        <w:spacing w:before="0" w:after="0" w:line="264"/>
        <w:ind w:firstLine="600"/>
        <w:jc w:val="both"/>
      </w:pPr>
      <w:r>
        <w:rPr>
          <w:rFonts w:ascii="Times New Roman" w:hAnsi="Times New Roman"/>
          <w:b w:val="false"/>
          <w:i w:val="false"/>
          <w:color w:val="000000"/>
          <w:sz w:val="28"/>
        </w:rPr>
        <w:t xml:space="preserve">У обучающегося будут сформированы следующие умения </w:t>
      </w:r>
      <w:r>
        <w:rPr>
          <w:rFonts w:ascii="Times New Roman" w:hAnsi="Times New Roman"/>
          <w:b w:val="false"/>
          <w:i/>
          <w:color w:val="000000"/>
          <w:sz w:val="28"/>
        </w:rPr>
        <w:t>совместной деятельности</w:t>
      </w:r>
      <w:r>
        <w:rPr>
          <w:rFonts w:ascii="Times New Roman" w:hAnsi="Times New Roman"/>
          <w:b w:val="false"/>
          <w:i w:val="false"/>
          <w:color w:val="000000"/>
          <w:sz w:val="28"/>
        </w:rPr>
        <w:t xml:space="preserve"> как часть коммуникативных универсальных учебных действий:</w:t>
      </w:r>
    </w:p>
    <w:p>
      <w:pPr>
        <w:spacing w:before="0" w:after="0" w:line="264"/>
        <w:ind w:firstLine="600"/>
        <w:jc w:val="both"/>
      </w:pPr>
      <w:r>
        <w:rPr>
          <w:rFonts w:ascii="Times New Roman" w:hAnsi="Times New Roman"/>
          <w:b w:val="false"/>
          <w:i w:val="false"/>
          <w:color w:val="000000"/>
          <w:sz w:val="28"/>
        </w:rPr>
        <w:t>понимать и использовать преимущества командной и индивидуальной работы;</w:t>
      </w:r>
    </w:p>
    <w:p>
      <w:pPr>
        <w:spacing w:before="0" w:after="0" w:line="264"/>
        <w:ind w:firstLine="600"/>
        <w:jc w:val="both"/>
      </w:pPr>
      <w:r>
        <w:rPr>
          <w:rFonts w:ascii="Times New Roman" w:hAnsi="Times New Roman"/>
          <w:b w:val="false"/>
          <w:i w:val="false"/>
          <w:color w:val="000000"/>
          <w:sz w:val="28"/>
        </w:rPr>
        <w:t>выбирать тематику и методы совместных действий с учётом общих интересов, и возможностей каждого члена коллектива;</w:t>
      </w:r>
    </w:p>
    <w:p>
      <w:pPr>
        <w:spacing w:before="0" w:after="0" w:line="264"/>
        <w:ind w:firstLine="600"/>
        <w:jc w:val="both"/>
      </w:pPr>
      <w:r>
        <w:rPr>
          <w:rFonts w:ascii="Times New Roman" w:hAnsi="Times New Roman"/>
          <w:b w:val="false"/>
          <w:i w:val="false"/>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pPr>
        <w:spacing w:before="0" w:after="0" w:line="264"/>
        <w:ind w:firstLine="600"/>
        <w:jc w:val="both"/>
      </w:pPr>
      <w:r>
        <w:rPr>
          <w:rFonts w:ascii="Times New Roman" w:hAnsi="Times New Roman"/>
          <w:b w:val="false"/>
          <w:i w:val="false"/>
          <w:color w:val="000000"/>
          <w:sz w:val="28"/>
        </w:rPr>
        <w:t>оценивать качество вклада своего и каждого участника команды в общий результат по разработанным критериям;</w:t>
      </w:r>
    </w:p>
    <w:p>
      <w:pPr>
        <w:spacing w:before="0" w:after="0" w:line="264"/>
        <w:ind w:firstLine="600"/>
        <w:jc w:val="both"/>
      </w:pPr>
      <w:r>
        <w:rPr>
          <w:rFonts w:ascii="Times New Roman" w:hAnsi="Times New Roman"/>
          <w:b w:val="false"/>
          <w:i w:val="false"/>
          <w:color w:val="000000"/>
          <w:sz w:val="28"/>
        </w:rPr>
        <w:t xml:space="preserve">предлагать новые проекты, оценивать идеи с позиции новизны, оригинальности, практической значимости; </w:t>
      </w:r>
    </w:p>
    <w:p>
      <w:pPr>
        <w:spacing w:before="0" w:after="0" w:line="264"/>
        <w:ind w:firstLine="600"/>
        <w:jc w:val="both"/>
      </w:pPr>
      <w:r>
        <w:rPr>
          <w:rFonts w:ascii="Times New Roman" w:hAnsi="Times New Roman"/>
          <w:b w:val="false"/>
          <w:i w:val="false"/>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pPr>
        <w:spacing w:before="0" w:after="0"/>
        <w:ind w:left="120"/>
        <w:jc w:val="left"/>
      </w:pPr>
      <w:bookmarkStart w:name="_Toc137510621" w:id="17"/>
      <w:bookmarkEnd w:id="17"/>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10 классе</w:t>
      </w:r>
      <w:r>
        <w:rPr>
          <w:rFonts w:ascii="Times New Roman" w:hAnsi="Times New Roman"/>
          <w:b w:val="false"/>
          <w:i w:val="false"/>
          <w:color w:val="000000"/>
          <w:sz w:val="28"/>
        </w:rPr>
        <w:t xml:space="preserve"> обучающийся получит следующие предметные результаты по отдельным темам программы по физической культуре.</w:t>
      </w:r>
    </w:p>
    <w:p>
      <w:pPr>
        <w:spacing w:before="0" w:after="0" w:line="264"/>
        <w:ind w:firstLine="600"/>
        <w:jc w:val="both"/>
      </w:pPr>
      <w:r>
        <w:rPr>
          <w:rFonts w:ascii="Times New Roman" w:hAnsi="Times New Roman"/>
          <w:b/>
          <w:i/>
          <w:color w:val="000000"/>
          <w:sz w:val="28"/>
        </w:rPr>
        <w:t xml:space="preserve">Раздел «Знания о физической культуре»: </w:t>
      </w:r>
    </w:p>
    <w:p>
      <w:pPr>
        <w:spacing w:before="0" w:after="0" w:line="264"/>
        <w:ind w:firstLine="600"/>
        <w:jc w:val="both"/>
      </w:pPr>
      <w:r>
        <w:rPr>
          <w:rFonts w:ascii="Times New Roman" w:hAnsi="Times New Roman"/>
          <w:b w:val="false"/>
          <w:i w:val="false"/>
          <w:color w:val="000000"/>
          <w:sz w:val="28"/>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pPr>
        <w:spacing w:before="0" w:after="0" w:line="264"/>
        <w:ind w:firstLine="600"/>
        <w:jc w:val="both"/>
      </w:pPr>
      <w:r>
        <w:rPr>
          <w:rFonts w:ascii="Times New Roman" w:hAnsi="Times New Roman"/>
          <w:b w:val="false"/>
          <w:i w:val="false"/>
          <w:color w:val="000000"/>
          <w:sz w:val="28"/>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pPr>
        <w:spacing w:before="0" w:after="0" w:line="264"/>
        <w:ind w:firstLine="600"/>
        <w:jc w:val="both"/>
      </w:pPr>
      <w:r>
        <w:rPr>
          <w:rFonts w:ascii="Times New Roman" w:hAnsi="Times New Roman"/>
          <w:b w:val="false"/>
          <w:i w:val="false"/>
          <w:color w:val="000000"/>
          <w:sz w:val="28"/>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pPr>
        <w:spacing w:before="0" w:after="0" w:line="264"/>
        <w:ind w:firstLine="600"/>
        <w:jc w:val="both"/>
      </w:pPr>
      <w:r>
        <w:rPr>
          <w:rFonts w:ascii="Times New Roman" w:hAnsi="Times New Roman"/>
          <w:b/>
          <w:i/>
          <w:color w:val="000000"/>
          <w:sz w:val="28"/>
        </w:rPr>
        <w:t>Раздел «Организация самостоятельных занятий»:</w:t>
      </w:r>
    </w:p>
    <w:p>
      <w:pPr>
        <w:spacing w:before="0" w:after="0" w:line="264"/>
        <w:ind w:firstLine="600"/>
        <w:jc w:val="both"/>
      </w:pPr>
      <w:r>
        <w:rPr>
          <w:rFonts w:ascii="Times New Roman" w:hAnsi="Times New Roman"/>
          <w:b w:val="false"/>
          <w:i w:val="false"/>
          <w:color w:val="000000"/>
          <w:sz w:val="28"/>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pPr>
        <w:spacing w:before="0" w:after="0" w:line="264"/>
        <w:ind w:firstLine="600"/>
        <w:jc w:val="both"/>
      </w:pPr>
      <w:r>
        <w:rPr>
          <w:rFonts w:ascii="Times New Roman" w:hAnsi="Times New Roman"/>
          <w:b w:val="false"/>
          <w:i w:val="false"/>
          <w:color w:val="000000"/>
          <w:sz w:val="28"/>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pPr>
        <w:spacing w:before="0" w:after="0" w:line="264"/>
        <w:ind w:firstLine="600"/>
        <w:jc w:val="both"/>
      </w:pPr>
      <w:r>
        <w:rPr>
          <w:rFonts w:ascii="Times New Roman" w:hAnsi="Times New Roman"/>
          <w:b w:val="false"/>
          <w:i w:val="false"/>
          <w:color w:val="000000"/>
          <w:sz w:val="28"/>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pPr>
        <w:spacing w:before="0" w:after="0" w:line="264"/>
        <w:ind w:firstLine="600"/>
        <w:jc w:val="both"/>
      </w:pPr>
      <w:r>
        <w:rPr>
          <w:rFonts w:ascii="Times New Roman" w:hAnsi="Times New Roman"/>
          <w:b/>
          <w:i/>
          <w:color w:val="000000"/>
          <w:sz w:val="28"/>
        </w:rPr>
        <w:t>Раздел «Физическое совершенствование»:</w:t>
      </w:r>
    </w:p>
    <w:p>
      <w:pPr>
        <w:spacing w:before="0" w:after="0" w:line="264"/>
        <w:ind w:firstLine="600"/>
        <w:jc w:val="both"/>
      </w:pPr>
      <w:r>
        <w:rPr>
          <w:rFonts w:ascii="Times New Roman" w:hAnsi="Times New Roman"/>
          <w:b w:val="false"/>
          <w:i w:val="false"/>
          <w:color w:val="000000"/>
          <w:sz w:val="28"/>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pPr>
        <w:spacing w:before="0" w:after="0" w:line="264"/>
        <w:ind w:firstLine="600"/>
        <w:jc w:val="both"/>
      </w:pPr>
      <w:r>
        <w:rPr>
          <w:rFonts w:ascii="Times New Roman" w:hAnsi="Times New Roman"/>
          <w:b w:val="false"/>
          <w:i w:val="false"/>
          <w:color w:val="000000"/>
          <w:sz w:val="28"/>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pPr>
        <w:spacing w:before="0" w:after="0" w:line="264"/>
        <w:ind w:firstLine="600"/>
        <w:jc w:val="both"/>
      </w:pPr>
      <w:r>
        <w:rPr>
          <w:rFonts w:ascii="Times New Roman" w:hAnsi="Times New Roman"/>
          <w:b w:val="false"/>
          <w:i w:val="false"/>
          <w:color w:val="000000"/>
          <w:sz w:val="28"/>
        </w:rPr>
        <w:t>выполнять упражнения общефизической подготовки, использовать их в планировании кондиционной тренировки;</w:t>
      </w:r>
    </w:p>
    <w:p>
      <w:pPr>
        <w:spacing w:before="0" w:after="0" w:line="264"/>
        <w:ind w:firstLine="600"/>
        <w:jc w:val="both"/>
      </w:pPr>
      <w:r>
        <w:rPr>
          <w:rFonts w:ascii="Times New Roman" w:hAnsi="Times New Roman"/>
          <w:b w:val="false"/>
          <w:i w:val="false"/>
          <w:color w:val="000000"/>
          <w:sz w:val="28"/>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pPr>
        <w:spacing w:before="0" w:after="0" w:line="264"/>
        <w:ind w:firstLine="600"/>
        <w:jc w:val="both"/>
      </w:pPr>
      <w:r>
        <w:rPr>
          <w:rFonts w:ascii="Times New Roman" w:hAnsi="Times New Roman"/>
          <w:b w:val="false"/>
          <w:i w:val="false"/>
          <w:color w:val="000000"/>
          <w:sz w:val="28"/>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pPr>
        <w:spacing w:before="0" w:after="0" w:line="264"/>
        <w:ind w:left="120"/>
        <w:jc w:val="both"/>
      </w:pPr>
    </w:p>
    <w:p>
      <w:pPr>
        <w:spacing w:before="0" w:after="0" w:line="264"/>
        <w:ind w:left="120"/>
        <w:jc w:val="both"/>
      </w:pPr>
      <w:r>
        <w:rPr>
          <w:rFonts w:ascii="Times New Roman" w:hAnsi="Times New Roman"/>
          <w:b w:val="false"/>
          <w:i w:val="false"/>
          <w:color w:val="000000"/>
          <w:sz w:val="28"/>
        </w:rPr>
        <w:t xml:space="preserve">К концу обучения </w:t>
      </w:r>
      <w:r>
        <w:rPr>
          <w:rFonts w:ascii="Times New Roman" w:hAnsi="Times New Roman"/>
          <w:b/>
          <w:i/>
          <w:color w:val="000000"/>
          <w:sz w:val="28"/>
        </w:rPr>
        <w:t>в 11 классе</w:t>
      </w:r>
      <w:r>
        <w:rPr>
          <w:rFonts w:ascii="Times New Roman" w:hAnsi="Times New Roman"/>
          <w:b w:val="false"/>
          <w:i w:val="false"/>
          <w:color w:val="000000"/>
          <w:sz w:val="28"/>
        </w:rPr>
        <w:t xml:space="preserve"> обучающийся получит следующие предметные результаты по отдельным темам программы по физической культуре:</w:t>
      </w:r>
    </w:p>
    <w:p>
      <w:pPr>
        <w:spacing w:before="0" w:after="0" w:line="264"/>
        <w:ind w:firstLine="600"/>
        <w:jc w:val="both"/>
      </w:pPr>
      <w:r>
        <w:rPr>
          <w:rFonts w:ascii="Times New Roman" w:hAnsi="Times New Roman"/>
          <w:b/>
          <w:i/>
          <w:color w:val="000000"/>
          <w:sz w:val="28"/>
        </w:rPr>
        <w:t xml:space="preserve">Раздел «Знания о физической культуре»: </w:t>
      </w:r>
    </w:p>
    <w:p>
      <w:pPr>
        <w:spacing w:before="0" w:after="0" w:line="264"/>
        <w:ind w:firstLine="600"/>
        <w:jc w:val="both"/>
      </w:pPr>
      <w:r>
        <w:rPr>
          <w:rFonts w:ascii="Times New Roman" w:hAnsi="Times New Roman"/>
          <w:b w:val="false"/>
          <w:i w:val="false"/>
          <w:color w:val="000000"/>
          <w:sz w:val="28"/>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pPr>
        <w:spacing w:before="0" w:after="0" w:line="264"/>
        <w:ind w:firstLine="600"/>
        <w:jc w:val="both"/>
      </w:pPr>
      <w:r>
        <w:rPr>
          <w:rFonts w:ascii="Times New Roman" w:hAnsi="Times New Roman"/>
          <w:b w:val="false"/>
          <w:i w:val="false"/>
          <w:color w:val="000000"/>
          <w:sz w:val="28"/>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pPr>
        <w:spacing w:before="0" w:after="0" w:line="264"/>
        <w:ind w:firstLine="600"/>
        <w:jc w:val="both"/>
      </w:pPr>
      <w:r>
        <w:rPr>
          <w:rFonts w:ascii="Times New Roman" w:hAnsi="Times New Roman"/>
          <w:b w:val="false"/>
          <w:i w:val="false"/>
          <w:color w:val="000000"/>
          <w:sz w:val="28"/>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pPr>
        <w:spacing w:before="0" w:after="0" w:line="264"/>
        <w:ind w:firstLine="600"/>
        <w:jc w:val="both"/>
      </w:pPr>
      <w:r>
        <w:rPr>
          <w:rFonts w:ascii="Times New Roman" w:hAnsi="Times New Roman"/>
          <w:b/>
          <w:i/>
          <w:color w:val="000000"/>
          <w:sz w:val="28"/>
        </w:rPr>
        <w:t>Раздел «Организация самостоятельных занятий»:</w:t>
      </w:r>
    </w:p>
    <w:p>
      <w:pPr>
        <w:spacing w:before="0" w:after="0"/>
        <w:ind w:left="120"/>
        <w:jc w:val="left"/>
      </w:pPr>
    </w:p>
    <w:p>
      <w:pPr>
        <w:spacing w:before="0" w:after="0"/>
        <w:ind w:left="120"/>
        <w:jc w:val="left"/>
      </w:pPr>
    </w:p>
    <w:p>
      <w:pPr>
        <w:spacing w:before="0" w:after="0"/>
        <w:ind w:left="120"/>
        <w:jc w:val="left"/>
      </w:pPr>
    </w:p>
    <w:p>
      <w:pPr>
        <w:spacing w:before="0" w:after="0"/>
        <w:ind w:firstLine="600"/>
        <w:jc w:val="both"/>
      </w:pPr>
      <w:r>
        <w:rPr>
          <w:rFonts w:ascii="Times New Roman" w:hAnsi="Times New Roman"/>
          <w:b w:val="false"/>
          <w:i w:val="false"/>
          <w:color w:val="000000"/>
          <w:sz w:val="28"/>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pPr>
        <w:spacing w:before="0" w:after="0"/>
        <w:ind w:left="120"/>
        <w:jc w:val="left"/>
      </w:pPr>
    </w:p>
    <w:p>
      <w:pPr>
        <w:spacing w:before="0" w:after="0"/>
        <w:ind w:firstLine="600"/>
        <w:jc w:val="both"/>
      </w:pPr>
      <w:r>
        <w:rPr>
          <w:rFonts w:ascii="Times New Roman" w:hAnsi="Times New Roman"/>
          <w:b w:val="false"/>
          <w:i w:val="false"/>
          <w:color w:val="000000"/>
          <w:sz w:val="28"/>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pPr>
        <w:spacing w:before="0" w:after="0"/>
        <w:ind w:left="120"/>
        <w:jc w:val="left"/>
      </w:pPr>
    </w:p>
    <w:p>
      <w:pPr>
        <w:spacing w:before="0" w:after="0"/>
        <w:ind w:firstLine="600"/>
        <w:jc w:val="both"/>
      </w:pPr>
      <w:r>
        <w:rPr>
          <w:rFonts w:ascii="Times New Roman" w:hAnsi="Times New Roman"/>
          <w:b w:val="false"/>
          <w:i w:val="false"/>
          <w:color w:val="000000"/>
          <w:sz w:val="28"/>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pPr>
        <w:spacing w:before="0" w:after="0"/>
        <w:ind w:left="120"/>
        <w:jc w:val="left"/>
      </w:pPr>
    </w:p>
    <w:p>
      <w:pPr>
        <w:spacing w:before="0" w:after="0"/>
        <w:ind w:left="120"/>
        <w:jc w:val="left"/>
      </w:pPr>
    </w:p>
    <w:p>
      <w:pPr>
        <w:spacing w:before="0" w:after="0"/>
        <w:ind w:left="120"/>
        <w:jc w:val="left"/>
      </w:pPr>
    </w:p>
    <w:p>
      <w:pPr>
        <w:spacing w:before="0" w:after="0" w:line="264"/>
        <w:ind w:firstLine="600"/>
        <w:jc w:val="both"/>
      </w:pPr>
      <w:r>
        <w:rPr>
          <w:rFonts w:ascii="Times New Roman" w:hAnsi="Times New Roman"/>
          <w:b/>
          <w:i/>
          <w:color w:val="000000"/>
          <w:sz w:val="28"/>
        </w:rPr>
        <w:t>Раздел «Физическое совершенствование»:</w:t>
      </w:r>
    </w:p>
    <w:p>
      <w:pPr>
        <w:spacing w:before="0" w:after="0"/>
        <w:ind w:left="120"/>
        <w:jc w:val="left"/>
      </w:pPr>
    </w:p>
    <w:p>
      <w:pPr>
        <w:spacing w:before="0" w:after="0"/>
        <w:ind w:left="120"/>
        <w:jc w:val="left"/>
      </w:pPr>
    </w:p>
    <w:p>
      <w:pPr>
        <w:spacing w:before="0" w:after="0"/>
        <w:ind w:firstLine="600"/>
        <w:jc w:val="both"/>
      </w:pPr>
      <w:r>
        <w:rPr>
          <w:rFonts w:ascii="Times New Roman" w:hAnsi="Times New Roman"/>
          <w:b w:val="false"/>
          <w:i w:val="false"/>
          <w:color w:val="000000"/>
          <w:sz w:val="28"/>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pPr>
        <w:spacing w:before="0" w:after="0"/>
        <w:ind w:left="120"/>
        <w:jc w:val="left"/>
      </w:pPr>
    </w:p>
    <w:p>
      <w:pPr>
        <w:spacing w:before="0" w:after="0"/>
        <w:ind w:firstLine="600"/>
        <w:jc w:val="both"/>
      </w:pPr>
      <w:r>
        <w:rPr>
          <w:rFonts w:ascii="Times New Roman" w:hAnsi="Times New Roman"/>
          <w:b w:val="false"/>
          <w:i w:val="false"/>
          <w:color w:val="000000"/>
          <w:sz w:val="28"/>
        </w:rPr>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и потребностей в физическом развитии и физическом совершенствовании;</w:t>
      </w:r>
    </w:p>
    <w:p>
      <w:pPr>
        <w:spacing w:before="0" w:after="0"/>
        <w:ind w:left="120"/>
        <w:jc w:val="left"/>
      </w:pPr>
    </w:p>
    <w:p>
      <w:pPr>
        <w:spacing w:before="0" w:after="0"/>
        <w:ind w:firstLine="600"/>
        <w:jc w:val="both"/>
      </w:pPr>
      <w:r>
        <w:rPr>
          <w:rFonts w:ascii="Times New Roman" w:hAnsi="Times New Roman"/>
          <w:b w:val="false"/>
          <w:i w:val="false"/>
          <w:color w:val="000000"/>
          <w:sz w:val="28"/>
        </w:rPr>
        <w:t>демонстрировать технику приемов и защитных действий из атлетических единоборств, выполнять их во взаимодействии с партнером;</w:t>
      </w:r>
    </w:p>
    <w:p>
      <w:pPr>
        <w:spacing w:before="0" w:after="0"/>
        <w:ind w:left="120"/>
        <w:jc w:val="left"/>
      </w:pPr>
    </w:p>
    <w:p>
      <w:pPr>
        <w:spacing w:before="0" w:after="0"/>
        <w:ind w:firstLine="600"/>
        <w:jc w:val="both"/>
      </w:pPr>
      <w:r>
        <w:rPr>
          <w:rFonts w:ascii="Times New Roman" w:hAnsi="Times New Roman"/>
          <w:b w:val="false"/>
          <w:i w:val="false"/>
          <w:color w:val="000000"/>
          <w:sz w:val="28"/>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pPr>
        <w:spacing w:before="0" w:after="0"/>
        <w:ind w:left="120"/>
        <w:jc w:val="left"/>
      </w:pPr>
    </w:p>
    <w:p>
      <w:pPr>
        <w:spacing w:before="0" w:after="0"/>
        <w:ind w:firstLine="600"/>
        <w:jc w:val="both"/>
      </w:pPr>
      <w:r>
        <w:rPr>
          <w:rFonts w:ascii="Times New Roman" w:hAnsi="Times New Roman"/>
          <w:b w:val="false"/>
          <w:i w:val="false"/>
          <w:color w:val="000000"/>
          <w:sz w:val="28"/>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pPr>
        <w:spacing w:before="0" w:after="0"/>
        <w:ind w:left="120"/>
        <w:jc w:val="left"/>
      </w:pPr>
    </w:p>
    <w:p>
      <w:pPr>
        <w:spacing w:before="0" w:after="0"/>
        <w:ind w:left="120"/>
        <w:jc w:val="left"/>
      </w:pPr>
    </w:p>
    <w:bookmarkStart w:name="block-99484131" w:id="18"/>
    <w:p>
      <w:pPr>
        <w:sectPr>
          <w:pgSz w:w="11906" w:h="16383" w:orient="portrait"/>
        </w:sectPr>
      </w:pPr>
    </w:p>
    <w:bookmarkEnd w:id="18"/>
    <w:bookmarkEnd w:id="12"/>
    <w:bookmarkStart w:name="block-99484125" w:id="19"/>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729"/>
        <w:gridCol w:w="2560"/>
        <w:gridCol w:w="1421"/>
        <w:gridCol w:w="2456"/>
        <w:gridCol w:w="2579"/>
        <w:gridCol w:w="3849"/>
      </w:tblGrid>
      <w:tr>
        <w:trPr>
          <w:trHeight w:val="300" w:hRule="atLeast"/>
          <w:trHeight w:val="144" w:hRule="atLeast"/>
        </w:trPr>
        <w:tc>
          <w:tcPr>
            <w:tcW w:w="5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9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1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как социальное явление</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63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как средство укрепления здоровья человека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двигательной деятельности</w:t>
            </w:r>
          </w:p>
        </w:tc>
      </w:tr>
      <w:tr>
        <w:trPr>
          <w:trHeight w:val="163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Физкультурно-оздоровительные мероприятия в условиях активного отдыха и досуга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ФИЗИЧЕСКОЕ СОВЕРШЕНСТВОВАНИЕ</w:t>
            </w: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Физкультурно-оздоровительная деятельность</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«Спортивные игры». Футбол</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«Спортивные игры». Баскетбол</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«Спортивные игры». Волейбол</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Прикладно-ориентированная двигательная деятельность</w:t>
            </w:r>
          </w:p>
        </w:tc>
      </w:tr>
      <w:tr>
        <w:trPr>
          <w:trHeight w:val="11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«Плавательная подготовка»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Модуль «Спортивная и физическая подготовка»</w:t>
            </w:r>
          </w:p>
        </w:tc>
      </w:tr>
      <w:tr>
        <w:trPr>
          <w:trHeight w:val="55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Базовая физическая подготовка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94"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729"/>
        <w:gridCol w:w="2560"/>
        <w:gridCol w:w="1421"/>
        <w:gridCol w:w="2456"/>
        <w:gridCol w:w="2579"/>
        <w:gridCol w:w="3849"/>
      </w:tblGrid>
      <w:tr>
        <w:trPr>
          <w:trHeight w:val="300" w:hRule="atLeast"/>
          <w:trHeight w:val="144" w:hRule="atLeast"/>
        </w:trPr>
        <w:tc>
          <w:tcPr>
            <w:tcW w:w="5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9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1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Знания о физической культуре</w:t>
            </w:r>
          </w:p>
        </w:tc>
      </w:tr>
      <w:tr>
        <w:trPr>
          <w:trHeight w:val="10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современного человека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90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Профилактика травматизма и оказание перовой помощи во время занятий физической культурой</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Способы самостоятельной двигательной деятельности</w:t>
            </w:r>
          </w:p>
        </w:tc>
      </w:tr>
      <w:tr>
        <w:trPr>
          <w:trHeight w:val="190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Современные оздоровительные методы и процедуры в режиме здорового образа жизни</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217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Самостоятельная подготовка к выполнению нормативных требований комплекса «Готов к труду и обороне»</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ФИЗИЧЕСКОЕ СОВЕРШЕНСТВОВАНИЕ</w:t>
            </w: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Физкультурно-оздоровительная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Физкультурно-оздоровительная деятельность</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9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Спортивно-оздоровительная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«Спортивные игры». Футбол</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«Спортивные игры». Баскетбол</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«Спортивные игры». Волейбол</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Прикладно-ориентированная двигательная деятельность</w:t>
            </w: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«Атлетические единоборства»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Модуль «Спортивная и физическая подготовка»</w:t>
            </w:r>
          </w:p>
        </w:tc>
      </w:tr>
      <w:tr>
        <w:trPr>
          <w:trHeight w:val="55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Базовая физическая подготовка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94" w:type="dxa"/>
            <w:tcBorders/>
            <w:tcMar>
              <w:top w:w="50" w:type="dxa"/>
              <w:left w:w="100" w:type="dxa"/>
            </w:tcMar>
            <w:vAlign w:val="center"/>
          </w:tcPr>
          <w:p>
            <w:pPr>
              <w:jc w:val="left"/>
            </w:pPr>
          </w:p>
        </w:tc>
      </w:tr>
    </w:tbl>
    <w:p>
      <w:pPr>
        <w:sectPr>
          <w:pgSz w:w="16383" w:h="11906" w:orient="landscape"/>
        </w:sectPr>
      </w:pPr>
    </w:p>
    <w:bookmarkStart w:name="block-99484125" w:id="20"/>
    <w:p>
      <w:pPr>
        <w:sectPr>
          <w:pgSz w:w="16383" w:h="11906" w:orient="landscape"/>
        </w:sectPr>
      </w:pPr>
    </w:p>
    <w:bookmarkEnd w:id="20"/>
    <w:bookmarkEnd w:id="19"/>
    <w:bookmarkStart w:name="block-99484126" w:id="21"/>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662"/>
        <w:gridCol w:w="2880"/>
        <w:gridCol w:w="1165"/>
        <w:gridCol w:w="2158"/>
        <w:gridCol w:w="2302"/>
        <w:gridCol w:w="1628"/>
        <w:gridCol w:w="2799"/>
      </w:tblGrid>
      <w:tr>
        <w:trPr>
          <w:trHeight w:val="300" w:hRule="atLeast"/>
          <w:trHeight w:val="144" w:hRule="atLeast"/>
        </w:trPr>
        <w:tc>
          <w:tcPr>
            <w:tcW w:w="46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Истоки возникновения культуры как социального явления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как способ развития человека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как условие активной жизнедеятельности человека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направления и формы организации физической культуры в современном обществе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8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Всероссийский физкультурно-спортивный комплекс «Готов к труду и обороне» (ГТО)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и физическое здоровье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и психическое здоровье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и социальное здоровье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Основы организации образа жизни современного человека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Проектирование индивидуальной досуговой деятельности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состояния здоровья в процессе самостоятельных занятий оздоровительной физической культурой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состояния здоровья в процессе самостоятельных занятий оздоровительной физической культурой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состояния здоровья с помощью функциональных проб</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состояния здоровья с помощью функциональных проб</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2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Оценивание текущего состояния организма с помощью субъективных и объективных показателей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Оценивание текущего состояния организма с помощью субъективных и объективных показателей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Организация и планирование занятий кондиционной тренировкой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Организация и планирование занятий кондиционной тренировкой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профилактики нарушения и коррекции осанки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 упражнений атлетической гимнастки для занятий кондиционной тренировкой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 упражнений атлетической гимнастки для занятий кондиционной тренировкой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0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 упражнений аэробной гимнастики для занятий кондиционной тренировкой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 упражнений аэробной гимнастики для занятий кондиционной тренировкой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Техническая подготовка в футболе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Тактическая подготовка в футболе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силовых и скоростных способностей средствами игры футбол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координационных способностей средствами игры футбол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выносливости средствами игры футбол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технических действий в передаче мяча, стоя на месте и в движении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ведение мяча и во взаимодействии с партнером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удара по мячу в движении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мини-футболу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судейства игры футбол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Техническая подготовка в баскетболе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9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Тактическая подготовка в баскетболе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скоростных и силовых способностей средствами игры баскетбол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координационных способностей средствами игры баскетбол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выносливости средствами игры баскетбол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ведение мяча и во взаимодействии с партнером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броска мяча в корзину в движении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броска мяча в корзину в движении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баскетболу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судейства игры баскетбол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Техническая подготовка в волейболе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Тактическая подготовка в волейболе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Общефизическая подготовка средствами игры волейбол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скоростных способностей средствами игры волейбол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силовых способностей средствами игры волейбол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4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координационных способностей средствами игры волейбол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выносливости средствами игры волейбол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нападающего удара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одиночного блока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тактической действий во время защиты и нападения в условиях учебной и игровой деятельности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волейболу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судейства игры волейбол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безопасности на занятиях плаваниям в бассейне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плавание брассом на спине (подводящие упражнения на скольжение)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плавание брассом на спине (подводящие упражнения с подключением работы рук и ног)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плавание брассом на спине (передвижение в полной координации)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плавание брассом на спине (передвижение в полной координации)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2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Обучение и закрепление старта со стартовой тумбы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прыжка в воду вниз ногами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прыжка в воду вниз ногами со стартовой тумбы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прыжка в воду вниз ногами с небольшой прыжковой вышки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прыжка в воду вниз ногами с небольшой прыжковой вышки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Игры с мячом на воде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Игры с мячом на воде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Участие в соревнованиях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Участие в соревнованиях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Участие в соревнованиях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Участие в соревнованиях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Судейство соревнований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Судейство соревнований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Знания о ГТО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60 м или 100 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60 м или 100 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2000 м или 3000 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2000 м или 3000 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Кросс на 3 км или 5 км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89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лыжах 3 км или 5 км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лежа на низкой перекладине 90 см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Наклон вперед из положения стоя на гимнастической скамье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Поднимание туловища из положения лежа на спине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Метание мяча весом 500 г(д), 700 г(ю)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Стрельба (пневматика или электронное оружие)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Челночный бег 3*10 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Плавание 50 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готовы к ГТО!». (сдача норм ГТО с соблюдением правил и техники выполнения испытаний (тестов) 6 ступени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662"/>
        <w:gridCol w:w="2880"/>
        <w:gridCol w:w="1165"/>
        <w:gridCol w:w="2158"/>
        <w:gridCol w:w="2302"/>
        <w:gridCol w:w="1628"/>
        <w:gridCol w:w="2799"/>
      </w:tblGrid>
      <w:tr>
        <w:trPr>
          <w:trHeight w:val="300" w:hRule="atLeast"/>
          <w:trHeight w:val="144" w:hRule="atLeast"/>
        </w:trPr>
        <w:tc>
          <w:tcPr>
            <w:tcW w:w="46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Адаптация организма и здоровье человека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современного человека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Определение индивидуального расхода энергии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8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и профессиональная деятельность человека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и продолжительность жизни человека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Физическая культура и продолжительность жизни человека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Профилактика травматизма во время самостоятельных занятий оздоровительной физической культурой и спортом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Оказание первой помощи при травмах и ушибах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Оказание первой помощи при вывихах и переломах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Оказание первой помощи при обморожении, солнечном и тепловом ударах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Оздоровительные мероприятия и процедуры в режиме учебного дня и недели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Релаксация в системной организации мероприятий здорового образа жизни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Дыхательная гимнастика А.Н. Стрельниковой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Синхрогимнастика «Ключ»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Объективные и субъективные признаки утомления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88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восстановления после физических нагрузок и соревновательной деятельности: правила организации и проведения, основные приемы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Самостоятельная подготовка к выполнению нормативных требований комплекса ГТО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Проектирование физической подготовки с направленностью на выполнение нормативных требований комплекса ГТО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профилактики острых респираторных заболеваний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Упражнения для снижения массы тела и для профилактики целлюлита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 упражнений силовой гимнастики (шейпинг)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силовых способностей посредством занятий силовой гимнастикой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Комплекс упражнений на повышение подвижности суставов и эластичности мышц (стретчинг)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гибкости посредством занятий по программе «Стретчинг»</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18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Техническая подготовка в футболе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Тактическая подготовка в футболе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скоростных и силовых способностей средствами игры футбол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координационных способностей средствами игры футбол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выносливости средствами игры футбол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передачи мяча в процессе передвижения с разной скоростью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остановки мяча разными способами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технической и тактической подготовки в футболе в условиях учебной и игровой деятельности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мини-футболу (на малом футбольном поле)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футболу (на большом поле)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Техническая подготовка в баскетболе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Тактическая подготовка в баскетболе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8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скоростных и силовых способностей средствами игры баскетбол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координационных способностей средствами игры баскетбол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выносливости средствами игры баскетбол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перехвата мяча, на месте и при передвижении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передачи и броска мяча во время ведения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выполнения штрафного броска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технической и тактической подготовки в баскетболе в условиях учебной и игровой деятельности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баскетболу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Техническая подготовка в волейболе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Тактическая подготовка в волейболе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Общефизическая подготовка в волейболе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скоростных способностей средствами игры волейбол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силовых способностей средствами игры волейбол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48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координационных способностей средствами игры волейбол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выносливости средствами игры волейбол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нападающего удара в условиях моделируемых игровых ситуаций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приема мяча в условиях моделируемых игровых ситуаций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техники подачи мяча в условиях учебной игровой деятельности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Совершенствование технической и тактической подготовки в волейболе в условиях учебной и игровой деятельности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Тренировочные игры по волейболу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безопасности на занятиях атлетическими единоборствами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самостраховки в атлетических единоборствах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стоек в атлетических единоборствах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захватов в атлетических единоборствах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броска рывком за пятку в атлетических единоборствах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08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задней подножки в атлетических единоборствах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Техника удержаний в атлетических единоборствах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Учебные схватки с использованием бросков и удержанием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Имитационные упражнения в защитных действиях от удара кулаком в голову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силовых способностей средствами атлетических единоборств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скоростных способностей средствами атлетических единоборств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координационных способностей средствами атлетических единоборств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Спортивная подготовка (СФП) по избранному виду спорта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Участие в соревнованиях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Участие в соревнованиях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Участие в соревнованиях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Участие в соревнованиях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Судейство соревнований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Судейство соревнований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техники безопасности в ГТО. Первая помощь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60 м или 100 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60 м или 100 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2000 м или 3000 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2000 м или 3000 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Кросс на 3 км или 5 км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Бег на лыжах 3 км или 5 км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Подтягивание из виса лежа на низкой перекладине 90 см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Наклон вперед из положения стоя на гимнастической скамье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Прыжок в длину с места толчком двумя ногами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Поднимание туловища из положения лежа на спине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Метание мяча весом 500 г(д), 700 г(ю)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Стрельба (пневматика или электронное оружие)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Челночный бег 3*10 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и техника выполнения норматива комплекса ГТО: Плавание 50 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Фестиваль «Мы готовы к ГТО!». (сдача норм ГТО с соблюдением правил и техники выполнения испытаний (тестов) 6-7 ступени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99484126" w:id="22"/>
    <w:p>
      <w:pPr>
        <w:sectPr>
          <w:pgSz w:w="16383" w:h="11906" w:orient="landscape"/>
        </w:sectPr>
      </w:pPr>
    </w:p>
    <w:bookmarkEnd w:id="22"/>
    <w:bookmarkEnd w:id="21"/>
    <w:bookmarkStart w:name="block-99484129" w:id="23"/>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99484129" w:id="24"/>
    <w:p>
      <w:pPr>
        <w:sectPr>
          <w:pgSz w:w="11906" w:h="16383" w:orient="portrait"/>
        </w:sectPr>
      </w:pPr>
    </w:p>
    <w:bookmarkEnd w:id="24"/>
    <w:bookmarkEnd w:id="23"/>
    <w:sectPr>
      <w:pgSz w:w="11907" w:h="16839" w:code="9"/>
      <w:pgMar w:top="1440" w:right="1440" w:bottom="1440" w:left="1440"/>
    </w:sectPr>
  </w:body>
</w:document>
</file>

<file path=word/numbering.xml><?xml version="1.0" encoding="utf-8"?>
<w:numbering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file>

<file path=word/settings.xml><?xml version="1.0" encoding="utf-8"?>
<w:setting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